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8044" w14:textId="77777777" w:rsidR="00F70DE6" w:rsidRPr="00DB37CB" w:rsidRDefault="00F70DE6" w:rsidP="00F70DE6">
      <w:pPr>
        <w:pStyle w:val="Heading1"/>
        <w:spacing w:before="0"/>
        <w:jc w:val="center"/>
      </w:pPr>
      <w:bookmarkStart w:id="0" w:name="_Toc296157684"/>
      <w:bookmarkStart w:id="1" w:name="_GoBack"/>
      <w:bookmarkEnd w:id="1"/>
      <w:r w:rsidRPr="00DB37CB">
        <w:t>Executive Summary</w:t>
      </w:r>
      <w:bookmarkEnd w:id="0"/>
    </w:p>
    <w:p w14:paraId="4F4884D9" w14:textId="77777777" w:rsidR="00F70DE6" w:rsidRPr="00DB37CB" w:rsidRDefault="00F70DE6" w:rsidP="00F70DE6">
      <w:pPr>
        <w:rPr>
          <w:rFonts w:ascii="Times New Roman" w:hAnsi="Times New Roman" w:cs="Times New Roman"/>
        </w:rPr>
      </w:pPr>
    </w:p>
    <w:p w14:paraId="2C1D5200" w14:textId="77777777" w:rsidR="00F70DE6" w:rsidRPr="00DB37CB" w:rsidRDefault="00F70DE6" w:rsidP="00F70DE6">
      <w:pPr>
        <w:rPr>
          <w:rFonts w:ascii="Times New Roman" w:hAnsi="Times New Roman" w:cs="Times New Roman"/>
        </w:rPr>
      </w:pPr>
      <w:r w:rsidRPr="00DB37CB">
        <w:rPr>
          <w:rFonts w:ascii="Times New Roman" w:hAnsi="Times New Roman" w:cs="Times New Roman"/>
        </w:rPr>
        <w:t xml:space="preserve">This emerging review of the literature on American Indian/Alaska Native students’ experiences in higher education provides an overview of three primary areas: 1) American Indian/Alaska Native representation in higher education, including their representation at the undergraduate, graduate, and professoriate level, 2) a summary of factors that are noted to influence persistence among American Indian/Alaska Native students, and 3) different theoretical and conceptual models are presented as instruments that can be used to fully understand the experiences of American Indian/Alaska Native students in higher education in general, and in STEM programs as graduate students, in particular. </w:t>
      </w:r>
    </w:p>
    <w:p w14:paraId="7BDF8351" w14:textId="77777777" w:rsidR="00F70DE6" w:rsidRPr="00DB37CB" w:rsidRDefault="00F70DE6" w:rsidP="00F70DE6">
      <w:pPr>
        <w:rPr>
          <w:rFonts w:ascii="Times New Roman" w:hAnsi="Times New Roman" w:cs="Times New Roman"/>
        </w:rPr>
      </w:pPr>
    </w:p>
    <w:p w14:paraId="48BDB8E8" w14:textId="77777777" w:rsidR="00F70DE6" w:rsidRPr="00DB37CB" w:rsidRDefault="00F70DE6" w:rsidP="00F70DE6">
      <w:pPr>
        <w:rPr>
          <w:rFonts w:ascii="Times New Roman" w:eastAsia="Times New Roman" w:hAnsi="Times New Roman" w:cs="Times New Roman"/>
          <w:b/>
        </w:rPr>
      </w:pPr>
      <w:r w:rsidRPr="00DB37CB">
        <w:rPr>
          <w:rFonts w:ascii="Times New Roman" w:eastAsia="Times New Roman" w:hAnsi="Times New Roman" w:cs="Times New Roman"/>
          <w:b/>
        </w:rPr>
        <w:t>1. Representation in Higher Education</w:t>
      </w:r>
    </w:p>
    <w:p w14:paraId="316B6723" w14:textId="77777777" w:rsidR="00F70DE6" w:rsidRPr="00DB37CB" w:rsidRDefault="00F70DE6" w:rsidP="00F70DE6">
      <w:pPr>
        <w:widowControl w:val="0"/>
        <w:autoSpaceDE w:val="0"/>
        <w:autoSpaceDN w:val="0"/>
        <w:adjustRightInd w:val="0"/>
        <w:rPr>
          <w:rFonts w:ascii="Times New Roman" w:eastAsia="Times New Roman" w:hAnsi="Times New Roman" w:cs="Times New Roman"/>
        </w:rPr>
      </w:pPr>
      <w:r w:rsidRPr="00DB37CB">
        <w:rPr>
          <w:rFonts w:ascii="Times New Roman" w:eastAsia="Times New Roman" w:hAnsi="Times New Roman" w:cs="Times New Roman"/>
        </w:rPr>
        <w:t>Existing empirical research indicates that the enrollment rates of American Indian/Alaska Native students have increased over the last two centuries. However, several scholars contend that the American Indian/Alaska Native student population is considered the most underrepresented student population. Their underrepresentation encompasses all levels of higher education, – undergraduate, graduate, and professoriate. American Indian/Alaska Native students are also underrepresented in the STEM fields, as they are less likely to pursue STEM related majors when compared to their White and Asian American counterparts. Below are other points of importance found across the literature:</w:t>
      </w:r>
    </w:p>
    <w:p w14:paraId="00606ECE" w14:textId="77777777" w:rsidR="00F70DE6" w:rsidRPr="00DB37CB" w:rsidRDefault="00F70DE6" w:rsidP="00F70DE6">
      <w:pPr>
        <w:widowControl w:val="0"/>
        <w:autoSpaceDE w:val="0"/>
        <w:autoSpaceDN w:val="0"/>
        <w:adjustRightInd w:val="0"/>
        <w:rPr>
          <w:rFonts w:ascii="Times New Roman" w:eastAsia="Times New Roman" w:hAnsi="Times New Roman" w:cs="Times New Roman"/>
        </w:rPr>
      </w:pPr>
    </w:p>
    <w:p w14:paraId="0E877416" w14:textId="77777777" w:rsidR="00F70DE6" w:rsidRPr="00DB37CB" w:rsidRDefault="00F70DE6" w:rsidP="00F70DE6">
      <w:pPr>
        <w:widowControl w:val="0"/>
        <w:autoSpaceDE w:val="0"/>
        <w:autoSpaceDN w:val="0"/>
        <w:adjustRightInd w:val="0"/>
        <w:rPr>
          <w:rFonts w:ascii="Times New Roman" w:eastAsia="Times New Roman" w:hAnsi="Times New Roman" w:cs="Times New Roman"/>
          <w:u w:val="single"/>
        </w:rPr>
      </w:pPr>
      <w:r w:rsidRPr="00DB37CB">
        <w:rPr>
          <w:rFonts w:ascii="Times New Roman" w:eastAsia="Times New Roman" w:hAnsi="Times New Roman" w:cs="Times New Roman"/>
          <w:u w:val="single"/>
        </w:rPr>
        <w:t>Undergraduate Education</w:t>
      </w:r>
    </w:p>
    <w:p w14:paraId="7D7D19A6" w14:textId="77777777" w:rsidR="00F70DE6" w:rsidRPr="00DB37CB" w:rsidRDefault="00F70DE6" w:rsidP="00F70DE6">
      <w:pPr>
        <w:pStyle w:val="ListParagraph"/>
        <w:widowControl w:val="0"/>
        <w:numPr>
          <w:ilvl w:val="0"/>
          <w:numId w:val="5"/>
        </w:numPr>
        <w:autoSpaceDE w:val="0"/>
        <w:autoSpaceDN w:val="0"/>
        <w:adjustRightInd w:val="0"/>
        <w:rPr>
          <w:rFonts w:ascii="Times New Roman" w:eastAsia="Times New Roman" w:hAnsi="Times New Roman" w:cs="Times New Roman"/>
          <w:b/>
        </w:rPr>
      </w:pPr>
      <w:r w:rsidRPr="00DB37CB">
        <w:rPr>
          <w:rFonts w:ascii="Times New Roman" w:eastAsia="Times New Roman" w:hAnsi="Times New Roman" w:cs="Times New Roman"/>
        </w:rPr>
        <w:t>When compared to their White counterparts, American Indian students enroll into college after high school at a rate of 17% compared to the 67% rate of White students.</w:t>
      </w:r>
    </w:p>
    <w:p w14:paraId="434E0393" w14:textId="77777777" w:rsidR="00F70DE6" w:rsidRPr="00DB37CB" w:rsidRDefault="00F70DE6" w:rsidP="00F70DE6">
      <w:pPr>
        <w:pStyle w:val="ListParagraph"/>
        <w:widowControl w:val="0"/>
        <w:numPr>
          <w:ilvl w:val="0"/>
          <w:numId w:val="5"/>
        </w:numPr>
        <w:autoSpaceDE w:val="0"/>
        <w:autoSpaceDN w:val="0"/>
        <w:adjustRightInd w:val="0"/>
        <w:rPr>
          <w:rFonts w:ascii="Times New Roman" w:eastAsia="Times New Roman" w:hAnsi="Times New Roman" w:cs="Times New Roman"/>
          <w:b/>
        </w:rPr>
      </w:pPr>
      <w:r w:rsidRPr="00DB37CB">
        <w:rPr>
          <w:rFonts w:ascii="Times New Roman" w:eastAsia="Times New Roman" w:hAnsi="Times New Roman" w:cs="Times New Roman"/>
        </w:rPr>
        <w:t>In 2009, of the 17.6 million students enrolled in degree-granting institutions nation-wide, only 0.2 million were American Indian students, 60 percent of which were female.</w:t>
      </w:r>
    </w:p>
    <w:p w14:paraId="22EBFDA3" w14:textId="77777777" w:rsidR="00F70DE6" w:rsidRPr="00DB37CB" w:rsidRDefault="00F70DE6" w:rsidP="00F70DE6">
      <w:pPr>
        <w:pStyle w:val="ListParagraph"/>
        <w:numPr>
          <w:ilvl w:val="0"/>
          <w:numId w:val="5"/>
        </w:numPr>
        <w:rPr>
          <w:rFonts w:ascii="Times New Roman" w:hAnsi="Times New Roman" w:cs="Times New Roman"/>
        </w:rPr>
      </w:pPr>
      <w:r w:rsidRPr="00DB37CB">
        <w:rPr>
          <w:rFonts w:ascii="Times New Roman" w:hAnsi="Times New Roman" w:cs="Times New Roman"/>
        </w:rPr>
        <w:t>Rates of degree attainment appear to be effected by drop out as 12% of AI/AN students hold a bachelor’s degree among 25-34 year old young adults compared to 37% of white students despite similar application rates.</w:t>
      </w:r>
    </w:p>
    <w:p w14:paraId="526E2AE2" w14:textId="77777777" w:rsidR="00F70DE6" w:rsidRPr="00DB37CB" w:rsidRDefault="00F70DE6" w:rsidP="00F70DE6">
      <w:pPr>
        <w:widowControl w:val="0"/>
        <w:autoSpaceDE w:val="0"/>
        <w:autoSpaceDN w:val="0"/>
        <w:adjustRightInd w:val="0"/>
        <w:rPr>
          <w:rFonts w:ascii="Times New Roman" w:eastAsia="Times New Roman" w:hAnsi="Times New Roman" w:cs="Times New Roman"/>
          <w:b/>
        </w:rPr>
      </w:pPr>
    </w:p>
    <w:p w14:paraId="677003AE" w14:textId="77777777" w:rsidR="00F70DE6" w:rsidRPr="00DB37CB" w:rsidRDefault="00F70DE6" w:rsidP="00F70DE6">
      <w:pPr>
        <w:rPr>
          <w:rFonts w:ascii="Times New Roman" w:eastAsia="Times New Roman" w:hAnsi="Times New Roman" w:cs="Times New Roman"/>
          <w:u w:val="single"/>
        </w:rPr>
      </w:pPr>
      <w:r w:rsidRPr="00DB37CB">
        <w:rPr>
          <w:rFonts w:ascii="Times New Roman" w:eastAsia="Times New Roman" w:hAnsi="Times New Roman" w:cs="Times New Roman"/>
          <w:u w:val="single"/>
        </w:rPr>
        <w:t>Graduate Education</w:t>
      </w:r>
    </w:p>
    <w:p w14:paraId="4F4A1369" w14:textId="77777777" w:rsidR="00F70DE6" w:rsidRPr="00DB37CB" w:rsidRDefault="00F70DE6" w:rsidP="00F70DE6">
      <w:pPr>
        <w:pStyle w:val="ListParagraph"/>
        <w:numPr>
          <w:ilvl w:val="0"/>
          <w:numId w:val="4"/>
        </w:numPr>
        <w:rPr>
          <w:rFonts w:ascii="Times New Roman" w:hAnsi="Times New Roman" w:cs="Times New Roman"/>
        </w:rPr>
      </w:pPr>
      <w:r w:rsidRPr="00DB37CB">
        <w:rPr>
          <w:rFonts w:ascii="Times New Roman" w:hAnsi="Times New Roman" w:cs="Times New Roman"/>
        </w:rPr>
        <w:t>In 2011, approximately 65,356 American Indian and Alaska Native students over the age of 25 had graduate or professional degrees.</w:t>
      </w:r>
    </w:p>
    <w:p w14:paraId="67D77DE1" w14:textId="77777777" w:rsidR="00F70DE6" w:rsidRPr="00DB37CB" w:rsidRDefault="00F70DE6" w:rsidP="00F70DE6">
      <w:pPr>
        <w:pStyle w:val="ListParagraph"/>
        <w:numPr>
          <w:ilvl w:val="0"/>
          <w:numId w:val="1"/>
        </w:numPr>
        <w:rPr>
          <w:rFonts w:ascii="Times New Roman" w:hAnsi="Times New Roman" w:cs="Times New Roman"/>
        </w:rPr>
      </w:pPr>
      <w:r w:rsidRPr="00DB37CB">
        <w:rPr>
          <w:rFonts w:ascii="Times New Roman" w:hAnsi="Times New Roman" w:cs="Times New Roman"/>
        </w:rPr>
        <w:t>The number of Native students at title 4 education institutions enrolled in a graduate program was .5% in 2011-2012.</w:t>
      </w:r>
    </w:p>
    <w:p w14:paraId="51051FAB" w14:textId="77777777" w:rsidR="00F70DE6" w:rsidRPr="00DB37CB" w:rsidRDefault="00F70DE6" w:rsidP="00F70DE6">
      <w:pPr>
        <w:rPr>
          <w:rFonts w:ascii="Times New Roman" w:eastAsia="Times New Roman" w:hAnsi="Times New Roman" w:cs="Times New Roman"/>
          <w:b/>
        </w:rPr>
      </w:pPr>
    </w:p>
    <w:p w14:paraId="4C9CB16C" w14:textId="77777777" w:rsidR="00F70DE6" w:rsidRPr="00DB37CB" w:rsidRDefault="00F70DE6" w:rsidP="00F70DE6">
      <w:pPr>
        <w:rPr>
          <w:rFonts w:ascii="Times New Roman" w:eastAsia="Times New Roman" w:hAnsi="Times New Roman" w:cs="Times New Roman"/>
          <w:u w:val="single"/>
        </w:rPr>
      </w:pPr>
      <w:r w:rsidRPr="00DB37CB">
        <w:rPr>
          <w:rFonts w:ascii="Times New Roman" w:eastAsia="Times New Roman" w:hAnsi="Times New Roman" w:cs="Times New Roman"/>
          <w:u w:val="single"/>
        </w:rPr>
        <w:t xml:space="preserve">STEM </w:t>
      </w:r>
    </w:p>
    <w:p w14:paraId="324F4EF5" w14:textId="77777777" w:rsidR="00F70DE6" w:rsidRPr="00DB37CB" w:rsidRDefault="00F70DE6" w:rsidP="00F70DE6">
      <w:pPr>
        <w:pStyle w:val="ListParagraph"/>
        <w:numPr>
          <w:ilvl w:val="0"/>
          <w:numId w:val="2"/>
        </w:numPr>
        <w:rPr>
          <w:rFonts w:ascii="Times New Roman" w:eastAsia="Times New Roman" w:hAnsi="Times New Roman" w:cs="Times New Roman"/>
        </w:rPr>
      </w:pPr>
      <w:r w:rsidRPr="00DB37CB">
        <w:rPr>
          <w:rFonts w:ascii="Times New Roman" w:eastAsia="Times New Roman" w:hAnsi="Times New Roman" w:cs="Times New Roman"/>
        </w:rPr>
        <w:t xml:space="preserve">American Indian students are noted to perform better on SAT mathematical tests than Black and Latino students, they few enroll in STEM programs. </w:t>
      </w:r>
    </w:p>
    <w:p w14:paraId="2794D4DD" w14:textId="77777777" w:rsidR="00F70DE6" w:rsidRPr="00DB37CB" w:rsidRDefault="00F70DE6" w:rsidP="00F70DE6">
      <w:pPr>
        <w:pStyle w:val="ListParagraph"/>
        <w:numPr>
          <w:ilvl w:val="0"/>
          <w:numId w:val="2"/>
        </w:numPr>
        <w:rPr>
          <w:rFonts w:ascii="Times New Roman" w:eastAsia="Times New Roman" w:hAnsi="Times New Roman" w:cs="Times New Roman"/>
        </w:rPr>
      </w:pPr>
      <w:r w:rsidRPr="00DB37CB">
        <w:rPr>
          <w:rFonts w:ascii="Times New Roman" w:hAnsi="Times New Roman" w:cs="Times New Roman"/>
        </w:rPr>
        <w:t>Among the 22% of female and 28% of male students that earned a STEM bachelor’s degree in 2010, 21% of those students were female and 27% were male students of native indigenous/Alaskan native backgrounds.</w:t>
      </w:r>
    </w:p>
    <w:p w14:paraId="13B6DD2F" w14:textId="77777777" w:rsidR="00F70DE6" w:rsidRPr="00DB37CB" w:rsidRDefault="00F70DE6" w:rsidP="00F70DE6">
      <w:pPr>
        <w:pStyle w:val="ListParagraph"/>
        <w:numPr>
          <w:ilvl w:val="0"/>
          <w:numId w:val="2"/>
        </w:numPr>
        <w:rPr>
          <w:rFonts w:ascii="Times New Roman" w:eastAsia="Times New Roman" w:hAnsi="Times New Roman" w:cs="Times New Roman"/>
        </w:rPr>
      </w:pPr>
      <w:r w:rsidRPr="00DB37CB">
        <w:rPr>
          <w:rFonts w:ascii="Times New Roman" w:eastAsia="Times New Roman" w:hAnsi="Times New Roman" w:cs="Times New Roman"/>
        </w:rPr>
        <w:t>Compared to other ethnic and racial groups, less than 0.7 percent of American Indian students earn degrees in science and engineering.</w:t>
      </w:r>
    </w:p>
    <w:p w14:paraId="694FFEB5" w14:textId="77777777" w:rsidR="00F70DE6" w:rsidRPr="00DB37CB" w:rsidRDefault="00F70DE6" w:rsidP="00F70DE6">
      <w:pPr>
        <w:rPr>
          <w:rFonts w:ascii="Times New Roman" w:eastAsia="Times New Roman" w:hAnsi="Times New Roman" w:cs="Times New Roman"/>
        </w:rPr>
      </w:pPr>
    </w:p>
    <w:p w14:paraId="3CEB4D28" w14:textId="77777777" w:rsidR="00F70DE6" w:rsidRPr="00DB37CB" w:rsidRDefault="00F70DE6" w:rsidP="00F70DE6">
      <w:pPr>
        <w:rPr>
          <w:rFonts w:ascii="Times New Roman" w:eastAsia="Times New Roman" w:hAnsi="Times New Roman" w:cs="Times New Roman"/>
          <w:u w:val="single"/>
        </w:rPr>
      </w:pPr>
      <w:r w:rsidRPr="00DB37CB">
        <w:rPr>
          <w:rFonts w:ascii="Times New Roman" w:eastAsia="Times New Roman" w:hAnsi="Times New Roman" w:cs="Times New Roman"/>
          <w:u w:val="single"/>
        </w:rPr>
        <w:t>Faculty</w:t>
      </w:r>
    </w:p>
    <w:p w14:paraId="29FBC47C" w14:textId="77777777" w:rsidR="00F70DE6" w:rsidRPr="00DB37CB" w:rsidRDefault="00F70DE6" w:rsidP="00F70DE6">
      <w:pPr>
        <w:pStyle w:val="ListParagraph"/>
        <w:numPr>
          <w:ilvl w:val="0"/>
          <w:numId w:val="3"/>
        </w:numPr>
        <w:rPr>
          <w:rFonts w:ascii="Times New Roman" w:eastAsia="Times New Roman" w:hAnsi="Times New Roman" w:cs="Times New Roman"/>
        </w:rPr>
      </w:pPr>
      <w:r w:rsidRPr="00DB37CB">
        <w:rPr>
          <w:rFonts w:ascii="Times New Roman" w:hAnsi="Times New Roman" w:cs="Times New Roman"/>
        </w:rPr>
        <w:t xml:space="preserve">A study lasting from 1991-2001 revealed that 1 percent of fulltime instructional faculty was compromised of American Indian/Alaskan native. </w:t>
      </w:r>
    </w:p>
    <w:p w14:paraId="3AAD916E" w14:textId="77777777" w:rsidR="00F70DE6" w:rsidRPr="00DB37CB" w:rsidRDefault="00F70DE6" w:rsidP="00F70DE6">
      <w:pPr>
        <w:pStyle w:val="ListParagraph"/>
        <w:numPr>
          <w:ilvl w:val="0"/>
          <w:numId w:val="3"/>
        </w:numPr>
        <w:rPr>
          <w:rFonts w:ascii="Times New Roman" w:eastAsia="Times New Roman" w:hAnsi="Times New Roman" w:cs="Times New Roman"/>
        </w:rPr>
      </w:pPr>
      <w:r w:rsidRPr="00DB37CB">
        <w:rPr>
          <w:rFonts w:ascii="Times New Roman" w:hAnsi="Times New Roman" w:cs="Times New Roman"/>
        </w:rPr>
        <w:t>In 2007 there were no American Indian women full professors in any of the top 100 research institutions.</w:t>
      </w:r>
    </w:p>
    <w:p w14:paraId="2FB0EE45" w14:textId="77777777" w:rsidR="00F70DE6" w:rsidRPr="00DB37CB" w:rsidRDefault="00F70DE6" w:rsidP="00F70DE6">
      <w:pPr>
        <w:pStyle w:val="ListParagraph"/>
        <w:numPr>
          <w:ilvl w:val="0"/>
          <w:numId w:val="3"/>
        </w:numPr>
        <w:rPr>
          <w:rFonts w:ascii="Times New Roman" w:eastAsia="Times New Roman" w:hAnsi="Times New Roman" w:cs="Times New Roman"/>
        </w:rPr>
      </w:pPr>
      <w:r w:rsidRPr="00DB37CB">
        <w:rPr>
          <w:rFonts w:ascii="Times New Roman" w:hAnsi="Times New Roman" w:cs="Times New Roman"/>
        </w:rPr>
        <w:t>One-woman faculty member was reported at a top 100 chemistry department in the United States in 2007.</w:t>
      </w:r>
    </w:p>
    <w:p w14:paraId="31B1A795" w14:textId="77777777" w:rsidR="00F70DE6" w:rsidRPr="00DB37CB" w:rsidRDefault="00F70DE6" w:rsidP="00F70DE6">
      <w:pPr>
        <w:pStyle w:val="ListParagraph"/>
        <w:numPr>
          <w:ilvl w:val="0"/>
          <w:numId w:val="3"/>
        </w:numPr>
        <w:rPr>
          <w:rFonts w:ascii="Times New Roman" w:eastAsia="Times New Roman" w:hAnsi="Times New Roman" w:cs="Times New Roman"/>
        </w:rPr>
      </w:pPr>
      <w:r w:rsidRPr="00DB37CB">
        <w:rPr>
          <w:rFonts w:ascii="Times New Roman" w:hAnsi="Times New Roman" w:cs="Times New Roman"/>
        </w:rPr>
        <w:t>American Indian faculty are more likely to be lecturers or instructors at most institutions of higher education.</w:t>
      </w:r>
    </w:p>
    <w:p w14:paraId="0776C2CB" w14:textId="77777777" w:rsidR="00F70DE6" w:rsidRPr="00DB37CB" w:rsidRDefault="00F70DE6" w:rsidP="00F70DE6">
      <w:pPr>
        <w:rPr>
          <w:rFonts w:ascii="Times New Roman" w:eastAsia="Times New Roman" w:hAnsi="Times New Roman" w:cs="Times New Roman"/>
        </w:rPr>
      </w:pPr>
    </w:p>
    <w:p w14:paraId="721B9A0B" w14:textId="77777777" w:rsidR="00F70DE6" w:rsidRPr="00DB37CB" w:rsidRDefault="00F70DE6" w:rsidP="00F70DE6">
      <w:pPr>
        <w:rPr>
          <w:rFonts w:ascii="Times New Roman" w:eastAsia="Times New Roman" w:hAnsi="Times New Roman" w:cs="Times New Roman"/>
          <w:b/>
        </w:rPr>
      </w:pPr>
      <w:r w:rsidRPr="00DB37CB">
        <w:rPr>
          <w:rFonts w:ascii="Times New Roman" w:eastAsia="Times New Roman" w:hAnsi="Times New Roman" w:cs="Times New Roman"/>
          <w:b/>
        </w:rPr>
        <w:t>2. American Indian Student Persistence</w:t>
      </w:r>
    </w:p>
    <w:p w14:paraId="27F18FF5" w14:textId="77777777" w:rsidR="00F70DE6" w:rsidRPr="00DB37CB" w:rsidRDefault="00F70DE6" w:rsidP="00F70DE6">
      <w:pPr>
        <w:rPr>
          <w:rFonts w:ascii="Times New Roman" w:eastAsia="Times New Roman" w:hAnsi="Times New Roman" w:cs="Times New Roman"/>
        </w:rPr>
      </w:pPr>
      <w:r w:rsidRPr="00DB37CB">
        <w:rPr>
          <w:rFonts w:ascii="Times New Roman" w:eastAsia="Times New Roman" w:hAnsi="Times New Roman" w:cs="Times New Roman"/>
        </w:rPr>
        <w:t xml:space="preserve">Given the increasing enrollment rates and continued dropout rates of American Indian/Alaska Native students, persistence factors are highlighted. Several studies have uncovered factors that have influenced academic persistence among the American Indian/Alaska Native student population.  These include family support, financial aid, social capital, role models and mentors, and cultural activities. The impact of these factors is noted below: </w:t>
      </w:r>
    </w:p>
    <w:p w14:paraId="792C7C7F" w14:textId="77777777" w:rsidR="00F70DE6" w:rsidRPr="00DB37CB" w:rsidRDefault="00F70DE6" w:rsidP="00F70DE6">
      <w:pPr>
        <w:rPr>
          <w:rFonts w:ascii="Times New Roman" w:eastAsia="Times New Roman" w:hAnsi="Times New Roman" w:cs="Times New Roman"/>
        </w:rPr>
      </w:pPr>
    </w:p>
    <w:p w14:paraId="3AB113D1" w14:textId="77777777" w:rsidR="00F70DE6" w:rsidRPr="00DB37CB" w:rsidRDefault="00F70DE6" w:rsidP="00F70DE6">
      <w:pPr>
        <w:rPr>
          <w:rFonts w:ascii="Times New Roman" w:eastAsia="Times New Roman" w:hAnsi="Times New Roman" w:cs="Times New Roman"/>
          <w:u w:val="single"/>
        </w:rPr>
      </w:pPr>
      <w:r w:rsidRPr="00DB37CB">
        <w:rPr>
          <w:rFonts w:ascii="Times New Roman" w:eastAsia="Times New Roman" w:hAnsi="Times New Roman" w:cs="Times New Roman"/>
          <w:u w:val="single"/>
        </w:rPr>
        <w:t>Family Support</w:t>
      </w:r>
    </w:p>
    <w:p w14:paraId="3652002F" w14:textId="77777777" w:rsidR="00F70DE6" w:rsidRPr="00DB37CB" w:rsidRDefault="00F70DE6" w:rsidP="00F70DE6">
      <w:pPr>
        <w:pStyle w:val="ListParagraph"/>
        <w:widowControl w:val="0"/>
        <w:numPr>
          <w:ilvl w:val="0"/>
          <w:numId w:val="6"/>
        </w:numPr>
        <w:autoSpaceDE w:val="0"/>
        <w:autoSpaceDN w:val="0"/>
        <w:adjustRightInd w:val="0"/>
        <w:spacing w:after="240"/>
        <w:rPr>
          <w:rFonts w:ascii="Times New Roman" w:hAnsi="Times New Roman" w:cs="Times New Roman"/>
        </w:rPr>
      </w:pPr>
      <w:r w:rsidRPr="00DB37CB">
        <w:rPr>
          <w:rFonts w:ascii="Times New Roman" w:hAnsi="Times New Roman" w:cs="Times New Roman"/>
        </w:rPr>
        <w:t xml:space="preserve">American Indian/Alaska Native students are more likely to remain in college if their families are supportive and encouraging. </w:t>
      </w:r>
    </w:p>
    <w:p w14:paraId="02DDDAF4" w14:textId="77777777" w:rsidR="00F70DE6" w:rsidRPr="00DB37CB" w:rsidRDefault="00F70DE6" w:rsidP="00F70DE6">
      <w:pPr>
        <w:pStyle w:val="ListParagraph"/>
        <w:widowControl w:val="0"/>
        <w:numPr>
          <w:ilvl w:val="0"/>
          <w:numId w:val="6"/>
        </w:numPr>
        <w:autoSpaceDE w:val="0"/>
        <w:autoSpaceDN w:val="0"/>
        <w:adjustRightInd w:val="0"/>
        <w:spacing w:after="240"/>
        <w:rPr>
          <w:rFonts w:ascii="Times New Roman" w:hAnsi="Times New Roman" w:cs="Times New Roman"/>
        </w:rPr>
      </w:pPr>
      <w:r w:rsidRPr="00DB37CB">
        <w:rPr>
          <w:rFonts w:ascii="Times New Roman" w:hAnsi="Times New Roman" w:cs="Times New Roman"/>
        </w:rPr>
        <w:t xml:space="preserve">Family support can ameliorate the effects of poverty that often affects many American Indian/Alaska Native students. </w:t>
      </w:r>
    </w:p>
    <w:p w14:paraId="142567E2" w14:textId="77777777" w:rsidR="00F70DE6" w:rsidRPr="00DB37CB" w:rsidRDefault="00F70DE6" w:rsidP="00F70DE6">
      <w:pPr>
        <w:pStyle w:val="ListParagraph"/>
        <w:widowControl w:val="0"/>
        <w:numPr>
          <w:ilvl w:val="0"/>
          <w:numId w:val="6"/>
        </w:numPr>
        <w:autoSpaceDE w:val="0"/>
        <w:autoSpaceDN w:val="0"/>
        <w:adjustRightInd w:val="0"/>
        <w:spacing w:after="240"/>
        <w:rPr>
          <w:rFonts w:ascii="Times New Roman" w:hAnsi="Times New Roman" w:cs="Times New Roman"/>
        </w:rPr>
      </w:pPr>
      <w:r w:rsidRPr="00DB37CB">
        <w:rPr>
          <w:rFonts w:ascii="Times New Roman" w:hAnsi="Times New Roman" w:cs="Times New Roman"/>
        </w:rPr>
        <w:t xml:space="preserve">If the family values education and views it as beneficial to the tribal community, they are more likely to provide greater support to their students. </w:t>
      </w:r>
    </w:p>
    <w:p w14:paraId="7A0F0724" w14:textId="77777777" w:rsidR="00F70DE6" w:rsidRPr="00DB37CB" w:rsidRDefault="00F70DE6" w:rsidP="00F70DE6">
      <w:pPr>
        <w:widowControl w:val="0"/>
        <w:autoSpaceDE w:val="0"/>
        <w:autoSpaceDN w:val="0"/>
        <w:adjustRightInd w:val="0"/>
        <w:spacing w:after="240"/>
        <w:rPr>
          <w:rFonts w:ascii="Times New Roman" w:hAnsi="Times New Roman" w:cs="Times New Roman"/>
          <w:u w:val="single"/>
        </w:rPr>
      </w:pPr>
      <w:r w:rsidRPr="00DB37CB">
        <w:rPr>
          <w:rFonts w:ascii="Times New Roman" w:hAnsi="Times New Roman" w:cs="Times New Roman"/>
          <w:u w:val="single"/>
        </w:rPr>
        <w:lastRenderedPageBreak/>
        <w:t>Financial Aid</w:t>
      </w:r>
    </w:p>
    <w:p w14:paraId="2D91F035" w14:textId="77777777" w:rsidR="00F70DE6" w:rsidRPr="00DB37CB" w:rsidRDefault="00F70DE6" w:rsidP="00F70DE6">
      <w:pPr>
        <w:pStyle w:val="ListParagraph"/>
        <w:widowControl w:val="0"/>
        <w:numPr>
          <w:ilvl w:val="0"/>
          <w:numId w:val="7"/>
        </w:numPr>
        <w:autoSpaceDE w:val="0"/>
        <w:autoSpaceDN w:val="0"/>
        <w:adjustRightInd w:val="0"/>
        <w:spacing w:after="240"/>
        <w:rPr>
          <w:rFonts w:ascii="Times New Roman" w:hAnsi="Times New Roman" w:cs="Times New Roman"/>
        </w:rPr>
      </w:pPr>
      <w:r w:rsidRPr="00DB37CB">
        <w:rPr>
          <w:rFonts w:ascii="Times New Roman" w:hAnsi="Times New Roman" w:cs="Times New Roman"/>
        </w:rPr>
        <w:t>Inadequate financial aid is noted as a major contributor of college dropout among American Indian/Alaska Native students.</w:t>
      </w:r>
    </w:p>
    <w:p w14:paraId="52B8EC1B" w14:textId="77777777" w:rsidR="00F70DE6" w:rsidRPr="00DB37CB" w:rsidRDefault="00F70DE6" w:rsidP="00F70DE6">
      <w:pPr>
        <w:pStyle w:val="ListParagraph"/>
        <w:widowControl w:val="0"/>
        <w:numPr>
          <w:ilvl w:val="0"/>
          <w:numId w:val="7"/>
        </w:numPr>
        <w:autoSpaceDE w:val="0"/>
        <w:autoSpaceDN w:val="0"/>
        <w:adjustRightInd w:val="0"/>
        <w:spacing w:after="240"/>
        <w:rPr>
          <w:rFonts w:ascii="Times New Roman" w:hAnsi="Times New Roman" w:cs="Times New Roman"/>
        </w:rPr>
      </w:pPr>
      <w:r w:rsidRPr="00DB37CB">
        <w:rPr>
          <w:rFonts w:ascii="Times New Roman" w:hAnsi="Times New Roman" w:cs="Times New Roman"/>
        </w:rPr>
        <w:t xml:space="preserve">American Indian/Alaska Native students are more likely to have unmet financial need. </w:t>
      </w:r>
    </w:p>
    <w:p w14:paraId="1B46B342" w14:textId="77777777" w:rsidR="00F70DE6" w:rsidRPr="00DB37CB" w:rsidRDefault="00F70DE6" w:rsidP="00F70DE6">
      <w:pPr>
        <w:pStyle w:val="ListParagraph"/>
        <w:widowControl w:val="0"/>
        <w:numPr>
          <w:ilvl w:val="0"/>
          <w:numId w:val="7"/>
        </w:numPr>
        <w:autoSpaceDE w:val="0"/>
        <w:autoSpaceDN w:val="0"/>
        <w:adjustRightInd w:val="0"/>
        <w:spacing w:after="240"/>
        <w:rPr>
          <w:rFonts w:ascii="Times New Roman" w:hAnsi="Times New Roman" w:cs="Times New Roman"/>
        </w:rPr>
      </w:pPr>
      <w:r w:rsidRPr="00DB37CB">
        <w:rPr>
          <w:rFonts w:ascii="Times New Roman" w:hAnsi="Times New Roman" w:cs="Times New Roman"/>
        </w:rPr>
        <w:t xml:space="preserve">Given the non-traditional student status of most American Indian students, most have family responsibilities that require them to work during college, often affecting their achievement in college. </w:t>
      </w:r>
    </w:p>
    <w:p w14:paraId="0257B097" w14:textId="77777777" w:rsidR="00F70DE6" w:rsidRPr="00DB37CB" w:rsidRDefault="00F70DE6" w:rsidP="00F70DE6">
      <w:pPr>
        <w:pStyle w:val="Heading2"/>
        <w:rPr>
          <w:rFonts w:ascii="Times New Roman" w:hAnsi="Times New Roman" w:cs="Times New Roman"/>
          <w:b w:val="0"/>
          <w:color w:val="auto"/>
          <w:sz w:val="24"/>
          <w:szCs w:val="24"/>
          <w:u w:val="single"/>
        </w:rPr>
      </w:pPr>
      <w:r w:rsidRPr="00DB37CB">
        <w:rPr>
          <w:rFonts w:ascii="Times New Roman" w:hAnsi="Times New Roman" w:cs="Times New Roman"/>
          <w:b w:val="0"/>
          <w:color w:val="auto"/>
          <w:sz w:val="24"/>
          <w:szCs w:val="24"/>
          <w:u w:val="single"/>
        </w:rPr>
        <w:t>Social Capital</w:t>
      </w:r>
    </w:p>
    <w:p w14:paraId="791E3A83"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 xml:space="preserve">Social capital can promote social confidence, social integration, and social participation, thus aiding in the development of students.  </w:t>
      </w:r>
    </w:p>
    <w:p w14:paraId="17B7B37F"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 xml:space="preserve">American Indian students benefit from the attainment of social capital since they are better equipped to navigate the dominant culture at many colleges and universities. </w:t>
      </w:r>
    </w:p>
    <w:p w14:paraId="7D6DDBEF"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 xml:space="preserve">American Indian/Alaska Native students </w:t>
      </w:r>
      <w:proofErr w:type="gramStart"/>
      <w:r w:rsidRPr="00DB37CB">
        <w:rPr>
          <w:rFonts w:ascii="Times New Roman" w:hAnsi="Times New Roman" w:cs="Times New Roman"/>
        </w:rPr>
        <w:t>who’s</w:t>
      </w:r>
      <w:proofErr w:type="gramEnd"/>
      <w:r w:rsidRPr="00DB37CB">
        <w:rPr>
          <w:rFonts w:ascii="Times New Roman" w:hAnsi="Times New Roman" w:cs="Times New Roman"/>
        </w:rPr>
        <w:t xml:space="preserve"> relatives have experience with higher education are better prepared for the social and cultural capital needed in higher education.</w:t>
      </w:r>
    </w:p>
    <w:p w14:paraId="7A9B66FE" w14:textId="77777777" w:rsidR="00F70DE6" w:rsidRPr="00DB37CB" w:rsidRDefault="00F70DE6" w:rsidP="00F70DE6">
      <w:pPr>
        <w:pStyle w:val="Heading2"/>
        <w:rPr>
          <w:rFonts w:ascii="Times New Roman" w:hAnsi="Times New Roman" w:cs="Times New Roman"/>
          <w:b w:val="0"/>
          <w:color w:val="auto"/>
          <w:sz w:val="24"/>
          <w:szCs w:val="24"/>
          <w:u w:val="single"/>
        </w:rPr>
      </w:pPr>
      <w:r w:rsidRPr="00DB37CB">
        <w:rPr>
          <w:rFonts w:ascii="Times New Roman" w:hAnsi="Times New Roman" w:cs="Times New Roman"/>
          <w:b w:val="0"/>
          <w:color w:val="auto"/>
          <w:sz w:val="24"/>
          <w:szCs w:val="24"/>
          <w:u w:val="single"/>
        </w:rPr>
        <w:t>Role Models and mentors</w:t>
      </w:r>
    </w:p>
    <w:p w14:paraId="36CB1230"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Students who reported being greeted and contacted warmly by faculty had a stronger connection to their college or university.</w:t>
      </w:r>
    </w:p>
    <w:p w14:paraId="27859547"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Mentors help American Indian/Alaska Native students navigate the norms and values found within the STEM majors.</w:t>
      </w:r>
    </w:p>
    <w:p w14:paraId="4ABC9677"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Faculty mentors can provide American Indian students with skills and networks that can facilitate their integration to the institutions’ dominant campus culture and social scheme.</w:t>
      </w:r>
    </w:p>
    <w:p w14:paraId="3FE52C9F" w14:textId="77777777" w:rsidR="00F70DE6" w:rsidRPr="00DB37CB" w:rsidRDefault="00F70DE6" w:rsidP="00F70DE6">
      <w:pPr>
        <w:pStyle w:val="Heading2"/>
        <w:rPr>
          <w:rFonts w:ascii="Times New Roman" w:hAnsi="Times New Roman" w:cs="Times New Roman"/>
          <w:b w:val="0"/>
          <w:color w:val="auto"/>
          <w:sz w:val="24"/>
          <w:szCs w:val="24"/>
          <w:u w:val="single"/>
        </w:rPr>
      </w:pPr>
      <w:r w:rsidRPr="00DB37CB">
        <w:rPr>
          <w:rFonts w:ascii="Times New Roman" w:hAnsi="Times New Roman" w:cs="Times New Roman"/>
          <w:b w:val="0"/>
          <w:color w:val="auto"/>
          <w:sz w:val="24"/>
          <w:szCs w:val="24"/>
          <w:u w:val="single"/>
        </w:rPr>
        <w:t>Cultural Activities</w:t>
      </w:r>
    </w:p>
    <w:p w14:paraId="55ED9DFC"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 xml:space="preserve">Cultural activities are noted to holistically support students, both as students and as individuals. </w:t>
      </w:r>
    </w:p>
    <w:p w14:paraId="17D2BEAA"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 xml:space="preserve">The availability of cultural activities at colleges and universities is known to ameliorate the dropout rates of American Indian/Alaska Native students. </w:t>
      </w:r>
    </w:p>
    <w:p w14:paraId="0AE94BBD" w14:textId="77777777" w:rsidR="00F70DE6" w:rsidRPr="00DB37CB" w:rsidRDefault="00F70DE6" w:rsidP="00F70DE6">
      <w:pPr>
        <w:pStyle w:val="ListParagraph"/>
        <w:numPr>
          <w:ilvl w:val="0"/>
          <w:numId w:val="7"/>
        </w:numPr>
        <w:rPr>
          <w:rFonts w:ascii="Times New Roman" w:hAnsi="Times New Roman" w:cs="Times New Roman"/>
        </w:rPr>
      </w:pPr>
      <w:r w:rsidRPr="00DB37CB">
        <w:rPr>
          <w:rFonts w:ascii="Times New Roman" w:hAnsi="Times New Roman" w:cs="Times New Roman"/>
        </w:rPr>
        <w:t xml:space="preserve">Native clubs and multicultural offices, along with faculty warmth, are considered determinants of American Indian students’ academic achievement in higher education. </w:t>
      </w:r>
    </w:p>
    <w:p w14:paraId="330B4C2E" w14:textId="77777777" w:rsidR="00F70DE6" w:rsidRPr="00DB37CB" w:rsidRDefault="00F70DE6" w:rsidP="00F70DE6">
      <w:pPr>
        <w:pStyle w:val="ListParagraph"/>
        <w:rPr>
          <w:rFonts w:ascii="Times New Roman" w:hAnsi="Times New Roman" w:cs="Times New Roman"/>
        </w:rPr>
      </w:pPr>
    </w:p>
    <w:p w14:paraId="5376553B" w14:textId="77777777" w:rsidR="00F70DE6" w:rsidRDefault="00F70DE6" w:rsidP="00F70DE6">
      <w:pPr>
        <w:pStyle w:val="Heading1"/>
        <w:spacing w:before="0"/>
      </w:pPr>
      <w:r w:rsidRPr="00DB37CB">
        <w:lastRenderedPageBreak/>
        <w:t>3. Theoretical Frameworks</w:t>
      </w:r>
    </w:p>
    <w:p w14:paraId="7DB08E13" w14:textId="77777777" w:rsidR="00F70DE6" w:rsidRPr="002E1B6A" w:rsidRDefault="00F70DE6" w:rsidP="00F70DE6">
      <w:r>
        <w:rPr>
          <w:rFonts w:ascii="Times New Roman" w:hAnsi="Times New Roman" w:cs="Times New Roman"/>
        </w:rPr>
        <w:t xml:space="preserve">Socialization theory, </w:t>
      </w:r>
      <w:r w:rsidRPr="002E1B6A">
        <w:rPr>
          <w:rFonts w:ascii="Times New Roman" w:hAnsi="Times New Roman" w:cs="Times New Roman"/>
        </w:rPr>
        <w:t>Bicultural and Intercultural Socialization Theory,</w:t>
      </w:r>
      <w:r>
        <w:rPr>
          <w:rFonts w:ascii="Times New Roman" w:hAnsi="Times New Roman" w:cs="Times New Roman"/>
        </w:rPr>
        <w:t xml:space="preserve"> and Transculturation are three important framework that can be used as instruments to better understand the experiences of American Indian/Alaska Native students. The culture of most STEM majors is often characterized by traditional pedagogy, valued </w:t>
      </w:r>
      <w:r w:rsidRPr="00DB37CB">
        <w:rPr>
          <w:rFonts w:ascii="Times New Roman" w:hAnsi="Times New Roman" w:cs="Times New Roman"/>
        </w:rPr>
        <w:t>linear and reductionist approaches to science, and individualism and competitive environments</w:t>
      </w:r>
      <w:r>
        <w:rPr>
          <w:rFonts w:ascii="Times New Roman" w:hAnsi="Times New Roman" w:cs="Times New Roman"/>
        </w:rPr>
        <w:t xml:space="preserve">. This culture often causes </w:t>
      </w:r>
      <w:r w:rsidRPr="00DB37CB">
        <w:rPr>
          <w:rFonts w:ascii="Times New Roman" w:hAnsi="Times New Roman" w:cs="Times New Roman"/>
        </w:rPr>
        <w:t xml:space="preserve">cultural incongruity </w:t>
      </w:r>
      <w:r w:rsidR="00AB296D">
        <w:rPr>
          <w:rFonts w:ascii="Times New Roman" w:hAnsi="Times New Roman" w:cs="Times New Roman"/>
        </w:rPr>
        <w:t>and</w:t>
      </w:r>
      <w:r>
        <w:rPr>
          <w:rFonts w:ascii="Times New Roman" w:hAnsi="Times New Roman" w:cs="Times New Roman"/>
        </w:rPr>
        <w:t xml:space="preserve"> may</w:t>
      </w:r>
      <w:r w:rsidRPr="00DB37CB">
        <w:rPr>
          <w:rFonts w:ascii="Times New Roman" w:hAnsi="Times New Roman" w:cs="Times New Roman"/>
        </w:rPr>
        <w:t xml:space="preserve"> make it difficult for American Indian</w:t>
      </w:r>
      <w:r>
        <w:rPr>
          <w:rFonts w:ascii="Times New Roman" w:hAnsi="Times New Roman" w:cs="Times New Roman"/>
        </w:rPr>
        <w:t xml:space="preserve"> graduate</w:t>
      </w:r>
      <w:r w:rsidRPr="00DB37CB">
        <w:rPr>
          <w:rFonts w:ascii="Times New Roman" w:hAnsi="Times New Roman" w:cs="Times New Roman"/>
        </w:rPr>
        <w:t xml:space="preserve"> students to </w:t>
      </w:r>
      <w:r>
        <w:rPr>
          <w:rFonts w:ascii="Times New Roman" w:hAnsi="Times New Roman" w:cs="Times New Roman"/>
        </w:rPr>
        <w:t>fully integrate to the environment and thus, persist</w:t>
      </w:r>
      <w:r w:rsidRPr="00DB37CB">
        <w:rPr>
          <w:rFonts w:ascii="Times New Roman" w:hAnsi="Times New Roman" w:cs="Times New Roman"/>
        </w:rPr>
        <w:t xml:space="preserve">. </w:t>
      </w:r>
      <w:r>
        <w:rPr>
          <w:rFonts w:ascii="Times New Roman" w:hAnsi="Times New Roman" w:cs="Times New Roman"/>
        </w:rPr>
        <w:t xml:space="preserve">In addition, the lack of </w:t>
      </w:r>
      <w:r w:rsidRPr="00DB37CB">
        <w:rPr>
          <w:rFonts w:ascii="Times New Roman" w:hAnsi="Times New Roman" w:cs="Times New Roman"/>
        </w:rPr>
        <w:t>Ameri</w:t>
      </w:r>
      <w:r>
        <w:rPr>
          <w:rFonts w:ascii="Times New Roman" w:hAnsi="Times New Roman" w:cs="Times New Roman"/>
        </w:rPr>
        <w:t xml:space="preserve">can Indian faculty role models and </w:t>
      </w:r>
      <w:r w:rsidRPr="00DB37CB">
        <w:rPr>
          <w:rFonts w:ascii="Times New Roman" w:hAnsi="Times New Roman" w:cs="Times New Roman"/>
        </w:rPr>
        <w:t>low n</w:t>
      </w:r>
      <w:r>
        <w:rPr>
          <w:rFonts w:ascii="Times New Roman" w:hAnsi="Times New Roman" w:cs="Times New Roman"/>
        </w:rPr>
        <w:t>umbers of American Indian peers makes it challenging for American Indian students to identify mentors who can help them navigate this environment. Therefore, the use of these theoretical frameworks and conceptual models can expose the challenges faced by American Indian students in graduate STEM programs. Understanding these challenges along with the experiences of American Indian students can then facilitate the development of supportive initiatives to promote their enrollment, persistence, and ultimately, graduation from STEM programs.</w:t>
      </w:r>
    </w:p>
    <w:p w14:paraId="79476057" w14:textId="77777777" w:rsidR="00686438" w:rsidRDefault="00686438"/>
    <w:sectPr w:rsidR="00686438" w:rsidSect="001C76C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1ECFE" w14:textId="77777777" w:rsidR="00E7281B" w:rsidRDefault="00E7281B" w:rsidP="00E7281B">
      <w:r>
        <w:separator/>
      </w:r>
    </w:p>
  </w:endnote>
  <w:endnote w:type="continuationSeparator" w:id="0">
    <w:p w14:paraId="18FA1EED" w14:textId="77777777" w:rsidR="00E7281B" w:rsidRDefault="00E7281B" w:rsidP="00E7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4F71" w14:textId="77777777" w:rsidR="00E7281B" w:rsidRDefault="00E7281B" w:rsidP="00E7281B">
      <w:r>
        <w:separator/>
      </w:r>
    </w:p>
  </w:footnote>
  <w:footnote w:type="continuationSeparator" w:id="0">
    <w:p w14:paraId="7D9D2D0F" w14:textId="77777777" w:rsidR="00E7281B" w:rsidRDefault="00E7281B" w:rsidP="00E7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6414" w14:textId="5EA7E93B" w:rsidR="00E7281B" w:rsidRDefault="00E7281B">
    <w:pPr>
      <w:pStyle w:val="Header"/>
    </w:pPr>
    <w:r>
      <w:t>NSF AGEP Social Science Research Executive Summary 2015</w:t>
    </w:r>
  </w:p>
  <w:p w14:paraId="0390A21D" w14:textId="6AAB6D33" w:rsidR="00E7281B" w:rsidRDefault="00E7281B">
    <w:pPr>
      <w:pStyle w:val="Header"/>
    </w:pPr>
    <w:r>
      <w:t>Kelly Ward, Social Science Research Lead</w:t>
    </w:r>
  </w:p>
  <w:p w14:paraId="2D76F204" w14:textId="77777777" w:rsidR="00E7281B" w:rsidRDefault="00E72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C13"/>
    <w:multiLevelType w:val="hybridMultilevel"/>
    <w:tmpl w:val="A75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C4E55"/>
    <w:multiLevelType w:val="hybridMultilevel"/>
    <w:tmpl w:val="98AE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77E24"/>
    <w:multiLevelType w:val="hybridMultilevel"/>
    <w:tmpl w:val="C74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565ED"/>
    <w:multiLevelType w:val="hybridMultilevel"/>
    <w:tmpl w:val="1DA24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C01FFF"/>
    <w:multiLevelType w:val="hybridMultilevel"/>
    <w:tmpl w:val="7A8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D07DE"/>
    <w:multiLevelType w:val="hybridMultilevel"/>
    <w:tmpl w:val="200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137DB"/>
    <w:multiLevelType w:val="hybridMultilevel"/>
    <w:tmpl w:val="15E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E6"/>
    <w:rsid w:val="001C76C2"/>
    <w:rsid w:val="00354027"/>
    <w:rsid w:val="006750D7"/>
    <w:rsid w:val="00686438"/>
    <w:rsid w:val="00AB296D"/>
    <w:rsid w:val="00E7281B"/>
    <w:rsid w:val="00F7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CFB6D"/>
  <w14:defaultImageDpi w14:val="300"/>
  <w15:docId w15:val="{6CEE426E-8899-4C57-88C9-97B9F9C3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E6"/>
  </w:style>
  <w:style w:type="paragraph" w:styleId="Heading1">
    <w:name w:val="heading 1"/>
    <w:basedOn w:val="Normal"/>
    <w:next w:val="Normal"/>
    <w:link w:val="Heading1Char"/>
    <w:uiPriority w:val="9"/>
    <w:qFormat/>
    <w:rsid w:val="00F70DE6"/>
    <w:pPr>
      <w:keepNext/>
      <w:keepLines/>
      <w:spacing w:before="48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F70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DE6"/>
    <w:rPr>
      <w:rFonts w:ascii="Times New Roman" w:eastAsiaTheme="majorEastAsia" w:hAnsi="Times New Roman" w:cs="Times New Roman"/>
      <w:b/>
      <w:bCs/>
    </w:rPr>
  </w:style>
  <w:style w:type="character" w:customStyle="1" w:styleId="Heading2Char">
    <w:name w:val="Heading 2 Char"/>
    <w:basedOn w:val="DefaultParagraphFont"/>
    <w:link w:val="Heading2"/>
    <w:uiPriority w:val="9"/>
    <w:rsid w:val="00F70D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0DE6"/>
    <w:pPr>
      <w:ind w:left="720"/>
      <w:contextualSpacing/>
    </w:pPr>
  </w:style>
  <w:style w:type="paragraph" w:styleId="Header">
    <w:name w:val="header"/>
    <w:basedOn w:val="Normal"/>
    <w:link w:val="HeaderChar"/>
    <w:uiPriority w:val="99"/>
    <w:unhideWhenUsed/>
    <w:rsid w:val="00E7281B"/>
    <w:pPr>
      <w:tabs>
        <w:tab w:val="center" w:pos="4680"/>
        <w:tab w:val="right" w:pos="9360"/>
      </w:tabs>
    </w:pPr>
  </w:style>
  <w:style w:type="character" w:customStyle="1" w:styleId="HeaderChar">
    <w:name w:val="Header Char"/>
    <w:basedOn w:val="DefaultParagraphFont"/>
    <w:link w:val="Header"/>
    <w:uiPriority w:val="99"/>
    <w:rsid w:val="00E7281B"/>
  </w:style>
  <w:style w:type="paragraph" w:styleId="Footer">
    <w:name w:val="footer"/>
    <w:basedOn w:val="Normal"/>
    <w:link w:val="FooterChar"/>
    <w:uiPriority w:val="99"/>
    <w:unhideWhenUsed/>
    <w:rsid w:val="00E7281B"/>
    <w:pPr>
      <w:tabs>
        <w:tab w:val="center" w:pos="4680"/>
        <w:tab w:val="right" w:pos="9360"/>
      </w:tabs>
    </w:pPr>
  </w:style>
  <w:style w:type="character" w:customStyle="1" w:styleId="FooterChar">
    <w:name w:val="Footer Char"/>
    <w:basedOn w:val="DefaultParagraphFont"/>
    <w:link w:val="Footer"/>
    <w:uiPriority w:val="99"/>
    <w:rsid w:val="00E7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Puente</dc:creator>
  <cp:keywords/>
  <dc:description/>
  <cp:lastModifiedBy>Turnbull, Sophia Christine</cp:lastModifiedBy>
  <cp:revision>2</cp:revision>
  <dcterms:created xsi:type="dcterms:W3CDTF">2016-02-03T22:45:00Z</dcterms:created>
  <dcterms:modified xsi:type="dcterms:W3CDTF">2016-02-03T22:45:00Z</dcterms:modified>
</cp:coreProperties>
</file>