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03ADC" w:rsidRPr="001D19F8" w:rsidRDefault="000F1649">
      <w:pPr>
        <w:pStyle w:val="Title"/>
        <w:spacing w:before="89" w:line="242" w:lineRule="auto"/>
        <w:ind w:left="0" w:firstLine="0"/>
        <w:rPr>
          <w:sz w:val="24"/>
          <w:szCs w:val="24"/>
        </w:rPr>
      </w:pPr>
      <w:r w:rsidRPr="001D19F8">
        <w:rPr>
          <w:sz w:val="24"/>
          <w:szCs w:val="24"/>
        </w:rPr>
        <w:t xml:space="preserve">CENTRAL WASHINGTON UNIVERSITY, EASTERN WASHINGTON UNIVERSITY, THE EVERGREEN STATE COLLEGE, UNIVERSITY OF WASHINGTON TACOMA, WASHINGTON STATE UNIVERSITY, WESTERN WASHINGTON UNIVERSITY  </w:t>
      </w:r>
    </w:p>
    <w:p w14:paraId="00000002" w14:textId="77777777" w:rsidR="00403ADC" w:rsidRPr="001D19F8" w:rsidRDefault="00403ADC">
      <w:pPr>
        <w:pStyle w:val="Title"/>
        <w:spacing w:before="89" w:line="242" w:lineRule="auto"/>
        <w:ind w:left="0" w:firstLine="0"/>
        <w:rPr>
          <w:sz w:val="24"/>
          <w:szCs w:val="24"/>
        </w:rPr>
      </w:pPr>
    </w:p>
    <w:p w14:paraId="00000003" w14:textId="77777777" w:rsidR="00403ADC" w:rsidRPr="001D19F8" w:rsidRDefault="000F1649">
      <w:pPr>
        <w:pStyle w:val="Title"/>
        <w:spacing w:before="89" w:line="242" w:lineRule="auto"/>
        <w:ind w:left="0" w:firstLine="0"/>
        <w:rPr>
          <w:sz w:val="24"/>
          <w:szCs w:val="24"/>
        </w:rPr>
      </w:pPr>
      <w:r w:rsidRPr="001D19F8">
        <w:rPr>
          <w:sz w:val="24"/>
          <w:szCs w:val="24"/>
        </w:rPr>
        <w:t>GUARANTEED ADMISSIONS PROGRAM</w:t>
      </w:r>
    </w:p>
    <w:p w14:paraId="00000004" w14:textId="77777777" w:rsidR="00403ADC" w:rsidRPr="001D19F8" w:rsidRDefault="00403ADC">
      <w:pPr>
        <w:pBdr>
          <w:top w:val="nil"/>
          <w:left w:val="nil"/>
          <w:bottom w:val="nil"/>
          <w:right w:val="nil"/>
          <w:between w:val="nil"/>
        </w:pBdr>
        <w:spacing w:before="6"/>
        <w:rPr>
          <w:b/>
          <w:color w:val="000000"/>
          <w:sz w:val="24"/>
          <w:szCs w:val="24"/>
        </w:rPr>
      </w:pPr>
    </w:p>
    <w:p w14:paraId="00000005" w14:textId="320F09F8" w:rsidR="00403ADC" w:rsidRPr="001D19F8" w:rsidRDefault="000F1649">
      <w:pPr>
        <w:pStyle w:val="Title"/>
        <w:ind w:left="0" w:right="2833" w:firstLine="0"/>
        <w:rPr>
          <w:sz w:val="24"/>
          <w:szCs w:val="24"/>
        </w:rPr>
      </w:pPr>
      <w:r w:rsidRPr="001D19F8">
        <w:rPr>
          <w:sz w:val="24"/>
          <w:szCs w:val="24"/>
        </w:rPr>
        <w:t xml:space="preserve">Memorandum of Understanding </w:t>
      </w:r>
      <w:r w:rsidRPr="001D19F8">
        <w:rPr>
          <w:sz w:val="24"/>
          <w:szCs w:val="24"/>
        </w:rPr>
        <w:br/>
        <w:t>202</w:t>
      </w:r>
      <w:sdt>
        <w:sdtPr>
          <w:rPr>
            <w:sz w:val="24"/>
            <w:szCs w:val="24"/>
          </w:rPr>
          <w:tag w:val="goog_rdk_0"/>
          <w:id w:val="884452625"/>
        </w:sdtPr>
        <w:sdtEndPr/>
        <w:sdtContent>
          <w:r w:rsidRPr="001D19F8">
            <w:rPr>
              <w:sz w:val="24"/>
              <w:szCs w:val="24"/>
            </w:rPr>
            <w:t>2</w:t>
          </w:r>
        </w:sdtContent>
      </w:sdt>
      <w:r w:rsidR="00D77B58" w:rsidRPr="001D19F8">
        <w:rPr>
          <w:sz w:val="24"/>
          <w:szCs w:val="24"/>
        </w:rPr>
        <w:t>-26</w:t>
      </w:r>
      <w:r w:rsidRPr="001D19F8">
        <w:rPr>
          <w:sz w:val="24"/>
          <w:szCs w:val="24"/>
        </w:rPr>
        <w:t xml:space="preserve"> Academic </w:t>
      </w:r>
      <w:sdt>
        <w:sdtPr>
          <w:rPr>
            <w:sz w:val="24"/>
            <w:szCs w:val="24"/>
          </w:rPr>
          <w:tag w:val="goog_rdk_4"/>
          <w:id w:val="-1810246349"/>
        </w:sdtPr>
        <w:sdtEndPr/>
        <w:sdtContent/>
      </w:sdt>
      <w:r w:rsidRPr="001D19F8">
        <w:rPr>
          <w:sz w:val="24"/>
          <w:szCs w:val="24"/>
        </w:rPr>
        <w:t>Year</w:t>
      </w:r>
      <w:r w:rsidR="00D77B58" w:rsidRPr="001D19F8">
        <w:rPr>
          <w:sz w:val="24"/>
          <w:szCs w:val="24"/>
        </w:rPr>
        <w:t>s</w:t>
      </w:r>
    </w:p>
    <w:p w14:paraId="00000006" w14:textId="77777777" w:rsidR="00403ADC" w:rsidRPr="001D19F8" w:rsidRDefault="00403ADC">
      <w:pPr>
        <w:pBdr>
          <w:top w:val="nil"/>
          <w:left w:val="nil"/>
          <w:bottom w:val="nil"/>
          <w:right w:val="nil"/>
          <w:between w:val="nil"/>
        </w:pBdr>
        <w:spacing w:before="10"/>
        <w:rPr>
          <w:b/>
          <w:color w:val="000000"/>
          <w:sz w:val="24"/>
          <w:szCs w:val="24"/>
        </w:rPr>
      </w:pPr>
    </w:p>
    <w:p w14:paraId="00000007" w14:textId="77777777" w:rsidR="00403ADC" w:rsidRPr="001D19F8" w:rsidRDefault="000F1649">
      <w:pPr>
        <w:spacing w:line="274" w:lineRule="auto"/>
        <w:ind w:left="100"/>
        <w:rPr>
          <w:b/>
          <w:sz w:val="24"/>
          <w:szCs w:val="24"/>
        </w:rPr>
      </w:pPr>
      <w:r w:rsidRPr="001D19F8">
        <w:rPr>
          <w:b/>
          <w:sz w:val="24"/>
          <w:szCs w:val="24"/>
          <w:u w:val="single"/>
        </w:rPr>
        <w:t>Parties</w:t>
      </w:r>
    </w:p>
    <w:p w14:paraId="00000008" w14:textId="2E1F64EE" w:rsidR="00403ADC" w:rsidRPr="001D19F8" w:rsidRDefault="000F1649">
      <w:pPr>
        <w:pBdr>
          <w:top w:val="nil"/>
          <w:left w:val="nil"/>
          <w:bottom w:val="nil"/>
          <w:right w:val="nil"/>
          <w:between w:val="nil"/>
        </w:pBdr>
        <w:tabs>
          <w:tab w:val="left" w:pos="6027"/>
        </w:tabs>
        <w:ind w:left="100" w:right="247"/>
        <w:rPr>
          <w:color w:val="000000"/>
          <w:sz w:val="24"/>
          <w:szCs w:val="24"/>
        </w:rPr>
      </w:pPr>
      <w:r w:rsidRPr="001D19F8">
        <w:rPr>
          <w:color w:val="000000"/>
          <w:sz w:val="24"/>
          <w:szCs w:val="24"/>
        </w:rPr>
        <w:t xml:space="preserve">This memorandum of understanding (hereinafter “MOU”) </w:t>
      </w:r>
      <w:sdt>
        <w:sdtPr>
          <w:rPr>
            <w:sz w:val="24"/>
            <w:szCs w:val="24"/>
          </w:rPr>
          <w:tag w:val="goog_rdk_5"/>
          <w:id w:val="958763996"/>
        </w:sdtPr>
        <w:sdtEndPr/>
        <w:sdtContent>
          <w:r w:rsidRPr="001D19F8">
            <w:rPr>
              <w:color w:val="000000"/>
              <w:sz w:val="24"/>
              <w:szCs w:val="24"/>
            </w:rPr>
            <w:t xml:space="preserve">is </w:t>
          </w:r>
        </w:sdtContent>
      </w:sdt>
      <w:r w:rsidRPr="001D19F8">
        <w:rPr>
          <w:color w:val="000000"/>
          <w:sz w:val="24"/>
          <w:szCs w:val="24"/>
        </w:rPr>
        <w:t>between</w:t>
      </w:r>
      <w:r w:rsidR="00D77B58" w:rsidRPr="001D19F8">
        <w:rPr>
          <w:color w:val="000000"/>
          <w:sz w:val="24"/>
          <w:szCs w:val="24"/>
        </w:rPr>
        <w:t xml:space="preserve"> </w:t>
      </w:r>
      <w:sdt>
        <w:sdtPr>
          <w:rPr>
            <w:sz w:val="24"/>
            <w:szCs w:val="24"/>
          </w:rPr>
          <w:tag w:val="goog_rdk_8"/>
          <w:id w:val="375051228"/>
        </w:sdtPr>
        <w:sdtEndPr/>
        <w:sdtContent>
          <w:r w:rsidRPr="001D19F8">
            <w:rPr>
              <w:b/>
              <w:bCs/>
              <w:color w:val="000000"/>
              <w:sz w:val="24"/>
              <w:szCs w:val="24"/>
            </w:rPr>
            <w:t>CENTRAL WASHINGTON UNIVERSITY, EASTERN WASHINGTON UNIVERSITY, THE EVERGREEN STATE COLLEGE, UNIVERSITY OF WASHINGTON TACOMA, WASHINGTON STATE UNIVERSITY, WESTERN WASHINGTON UNIVERSITY</w:t>
          </w:r>
        </w:sdtContent>
      </w:sdt>
      <w:sdt>
        <w:sdtPr>
          <w:rPr>
            <w:sz w:val="24"/>
            <w:szCs w:val="24"/>
          </w:rPr>
          <w:tag w:val="goog_rdk_9"/>
          <w:id w:val="286937525"/>
          <w:showingPlcHdr/>
        </w:sdtPr>
        <w:sdtEndPr/>
        <w:sdtContent>
          <w:r w:rsidR="00D77B58" w:rsidRPr="001D19F8">
            <w:rPr>
              <w:sz w:val="24"/>
              <w:szCs w:val="24"/>
            </w:rPr>
            <w:t xml:space="preserve">     </w:t>
          </w:r>
        </w:sdtContent>
      </w:sdt>
      <w:r w:rsidRPr="001D19F8">
        <w:rPr>
          <w:color w:val="000000"/>
          <w:sz w:val="24"/>
          <w:szCs w:val="24"/>
        </w:rPr>
        <w:t xml:space="preserve"> </w:t>
      </w:r>
      <w:sdt>
        <w:sdtPr>
          <w:rPr>
            <w:sz w:val="24"/>
            <w:szCs w:val="24"/>
          </w:rPr>
          <w:tag w:val="goog_rdk_10"/>
          <w:id w:val="-700472306"/>
        </w:sdtPr>
        <w:sdtEndPr/>
        <w:sdtContent>
          <w:r w:rsidRPr="001D19F8">
            <w:rPr>
              <w:color w:val="000000"/>
              <w:sz w:val="24"/>
              <w:szCs w:val="24"/>
            </w:rPr>
            <w:t>public baccalaureate institutions of higher education of the State of Washington,</w:t>
          </w:r>
          <w:r w:rsidR="00992CA9" w:rsidRPr="001D19F8">
            <w:rPr>
              <w:color w:val="000000"/>
              <w:sz w:val="24"/>
              <w:szCs w:val="24"/>
            </w:rPr>
            <w:t xml:space="preserve"> </w:t>
          </w:r>
        </w:sdtContent>
      </w:sdt>
      <w:r w:rsidRPr="001D19F8">
        <w:rPr>
          <w:color w:val="000000"/>
          <w:sz w:val="24"/>
          <w:szCs w:val="24"/>
        </w:rPr>
        <w:t>(hereinafter “</w:t>
      </w:r>
      <w:r w:rsidR="00D45A51" w:rsidRPr="001D19F8">
        <w:rPr>
          <w:color w:val="000000"/>
          <w:sz w:val="24"/>
          <w:szCs w:val="24"/>
        </w:rPr>
        <w:t>Institutions</w:t>
      </w:r>
      <w:r w:rsidRPr="001D19F8">
        <w:rPr>
          <w:color w:val="000000"/>
          <w:sz w:val="24"/>
          <w:szCs w:val="24"/>
        </w:rPr>
        <w:t>”) and</w:t>
      </w:r>
      <w:sdt>
        <w:sdtPr>
          <w:rPr>
            <w:b/>
            <w:bCs/>
            <w:sz w:val="24"/>
            <w:szCs w:val="24"/>
          </w:rPr>
          <w:tag w:val="goog_rdk_11"/>
          <w:id w:val="512503406"/>
        </w:sdtPr>
        <w:sdtEndPr/>
        <w:sdtContent>
          <w:r w:rsidRPr="001D19F8">
            <w:rPr>
              <w:b/>
              <w:bCs/>
              <w:color w:val="000000"/>
              <w:sz w:val="24"/>
              <w:szCs w:val="24"/>
            </w:rPr>
            <w:t xml:space="preserve"> [</w:t>
          </w:r>
        </w:sdtContent>
      </w:sdt>
      <w:sdt>
        <w:sdtPr>
          <w:rPr>
            <w:b/>
            <w:bCs/>
            <w:sz w:val="24"/>
            <w:szCs w:val="24"/>
          </w:rPr>
          <w:tag w:val="goog_rdk_12"/>
          <w:id w:val="-1940975192"/>
        </w:sdtPr>
        <w:sdtEndPr/>
        <w:sdtContent>
          <w:r w:rsidR="00992CA9" w:rsidRPr="001D19F8">
            <w:rPr>
              <w:b/>
              <w:bCs/>
              <w:sz w:val="24"/>
              <w:szCs w:val="24"/>
            </w:rPr>
            <w:t>SCHOOL D</w:t>
          </w:r>
          <w:r w:rsidR="00D45A51" w:rsidRPr="001D19F8">
            <w:rPr>
              <w:b/>
              <w:bCs/>
              <w:sz w:val="24"/>
              <w:szCs w:val="24"/>
            </w:rPr>
            <w:t>ISTRICT</w:t>
          </w:r>
        </w:sdtContent>
      </w:sdt>
      <w:sdt>
        <w:sdtPr>
          <w:rPr>
            <w:b/>
            <w:bCs/>
            <w:sz w:val="24"/>
            <w:szCs w:val="24"/>
          </w:rPr>
          <w:tag w:val="goog_rdk_18"/>
          <w:id w:val="-1025238047"/>
        </w:sdtPr>
        <w:sdtEndPr/>
        <w:sdtContent>
          <w:r w:rsidRPr="001D19F8">
            <w:rPr>
              <w:b/>
              <w:bCs/>
              <w:color w:val="000000"/>
              <w:sz w:val="24"/>
              <w:szCs w:val="24"/>
            </w:rPr>
            <w:t>]</w:t>
          </w:r>
        </w:sdtContent>
      </w:sdt>
      <w:r w:rsidRPr="001D19F8">
        <w:rPr>
          <w:color w:val="000000"/>
          <w:sz w:val="24"/>
          <w:szCs w:val="24"/>
        </w:rPr>
        <w:t xml:space="preserve"> (hereinafter “School District”) </w:t>
      </w:r>
      <w:sdt>
        <w:sdtPr>
          <w:rPr>
            <w:sz w:val="24"/>
            <w:szCs w:val="24"/>
          </w:rPr>
          <w:tag w:val="goog_rdk_19"/>
          <w:id w:val="-1756663550"/>
        </w:sdtPr>
        <w:sdtEndPr/>
        <w:sdtContent>
          <w:r w:rsidRPr="001D19F8">
            <w:rPr>
              <w:color w:val="000000"/>
              <w:sz w:val="24"/>
              <w:szCs w:val="24"/>
            </w:rPr>
            <w:t>located at [ADDRESS]. This MOU shall</w:t>
          </w:r>
          <w:r w:rsidR="00992CA9" w:rsidRPr="001D19F8">
            <w:rPr>
              <w:sz w:val="24"/>
              <w:szCs w:val="24"/>
            </w:rPr>
            <w:t xml:space="preserve"> </w:t>
          </w:r>
        </w:sdtContent>
      </w:sdt>
      <w:r w:rsidRPr="001D19F8">
        <w:rPr>
          <w:color w:val="000000"/>
          <w:sz w:val="24"/>
          <w:szCs w:val="24"/>
        </w:rPr>
        <w:t>govern the relationship</w:t>
      </w:r>
      <w:sdt>
        <w:sdtPr>
          <w:rPr>
            <w:sz w:val="24"/>
            <w:szCs w:val="24"/>
          </w:rPr>
          <w:tag w:val="goog_rdk_23"/>
          <w:id w:val="-11687509"/>
        </w:sdtPr>
        <w:sdtEndPr/>
        <w:sdtContent>
          <w:r w:rsidRPr="001D19F8">
            <w:rPr>
              <w:color w:val="000000"/>
              <w:sz w:val="24"/>
              <w:szCs w:val="24"/>
            </w:rPr>
            <w:t xml:space="preserve"> of the parties </w:t>
          </w:r>
        </w:sdtContent>
      </w:sdt>
      <w:r w:rsidRPr="001D19F8">
        <w:rPr>
          <w:color w:val="000000"/>
          <w:sz w:val="24"/>
          <w:szCs w:val="24"/>
        </w:rPr>
        <w:t xml:space="preserve">in </w:t>
      </w:r>
      <w:sdt>
        <w:sdtPr>
          <w:rPr>
            <w:sz w:val="24"/>
            <w:szCs w:val="24"/>
          </w:rPr>
          <w:tag w:val="goog_rdk_24"/>
          <w:id w:val="1523983533"/>
        </w:sdtPr>
        <w:sdtEndPr/>
        <w:sdtContent>
          <w:r w:rsidRPr="001D19F8">
            <w:rPr>
              <w:color w:val="000000"/>
              <w:sz w:val="24"/>
              <w:szCs w:val="24"/>
            </w:rPr>
            <w:t xml:space="preserve">the </w:t>
          </w:r>
        </w:sdtContent>
      </w:sdt>
      <w:r w:rsidR="00992CA9" w:rsidRPr="001D19F8">
        <w:rPr>
          <w:color w:val="000000"/>
          <w:sz w:val="24"/>
          <w:szCs w:val="24"/>
        </w:rPr>
        <w:t>administration</w:t>
      </w:r>
      <w:r w:rsidRPr="001D19F8">
        <w:rPr>
          <w:color w:val="000000"/>
          <w:sz w:val="24"/>
          <w:szCs w:val="24"/>
        </w:rPr>
        <w:t xml:space="preserve"> </w:t>
      </w:r>
      <w:sdt>
        <w:sdtPr>
          <w:rPr>
            <w:sz w:val="24"/>
            <w:szCs w:val="24"/>
          </w:rPr>
          <w:tag w:val="goog_rdk_27"/>
          <w:id w:val="-1896891443"/>
        </w:sdtPr>
        <w:sdtEndPr/>
        <w:sdtContent>
          <w:r w:rsidRPr="001D19F8">
            <w:rPr>
              <w:color w:val="000000"/>
              <w:sz w:val="24"/>
              <w:szCs w:val="24"/>
            </w:rPr>
            <w:t xml:space="preserve">of </w:t>
          </w:r>
        </w:sdtContent>
      </w:sdt>
      <w:r w:rsidRPr="001D19F8">
        <w:rPr>
          <w:color w:val="000000"/>
          <w:sz w:val="24"/>
          <w:szCs w:val="24"/>
        </w:rPr>
        <w:t>the Guaranteed Admission Program for the</w:t>
      </w:r>
      <w:sdt>
        <w:sdtPr>
          <w:rPr>
            <w:sz w:val="24"/>
            <w:szCs w:val="24"/>
          </w:rPr>
          <w:tag w:val="goog_rdk_28"/>
          <w:id w:val="180550377"/>
        </w:sdtPr>
        <w:sdtEndPr/>
        <w:sdtContent>
          <w:r w:rsidRPr="001D19F8">
            <w:rPr>
              <w:color w:val="000000"/>
              <w:sz w:val="24"/>
              <w:szCs w:val="24"/>
            </w:rPr>
            <w:t xml:space="preserve"> 2022-23, 2023-24, 2024-25 and 2025-26</w:t>
          </w:r>
        </w:sdtContent>
      </w:sdt>
      <w:sdt>
        <w:sdtPr>
          <w:rPr>
            <w:sz w:val="24"/>
            <w:szCs w:val="24"/>
          </w:rPr>
          <w:tag w:val="goog_rdk_29"/>
          <w:id w:val="-995187195"/>
        </w:sdtPr>
        <w:sdtEndPr/>
        <w:sdtContent>
          <w:sdt>
            <w:sdtPr>
              <w:rPr>
                <w:sz w:val="24"/>
                <w:szCs w:val="24"/>
              </w:rPr>
              <w:tag w:val="goog_rdk_30"/>
              <w:id w:val="841440797"/>
            </w:sdtPr>
            <w:sdtEndPr/>
            <w:sdtContent/>
          </w:sdt>
        </w:sdtContent>
      </w:sdt>
      <w:r w:rsidRPr="001D19F8">
        <w:rPr>
          <w:color w:val="000000"/>
          <w:sz w:val="24"/>
          <w:szCs w:val="24"/>
        </w:rPr>
        <w:t xml:space="preserve"> academic year</w:t>
      </w:r>
      <w:sdt>
        <w:sdtPr>
          <w:rPr>
            <w:sz w:val="24"/>
            <w:szCs w:val="24"/>
          </w:rPr>
          <w:tag w:val="goog_rdk_31"/>
          <w:id w:val="645097833"/>
        </w:sdtPr>
        <w:sdtEndPr/>
        <w:sdtContent>
          <w:r w:rsidRPr="001D19F8">
            <w:rPr>
              <w:color w:val="000000"/>
              <w:sz w:val="24"/>
              <w:szCs w:val="24"/>
            </w:rPr>
            <w:t xml:space="preserve">s and </w:t>
          </w:r>
        </w:sdtContent>
      </w:sdt>
      <w:r w:rsidRPr="001D19F8">
        <w:rPr>
          <w:color w:val="000000"/>
          <w:sz w:val="24"/>
          <w:szCs w:val="24"/>
        </w:rPr>
        <w:t xml:space="preserve">is intended to define the conditions under which students may be eligible for </w:t>
      </w:r>
      <w:sdt>
        <w:sdtPr>
          <w:rPr>
            <w:sz w:val="24"/>
            <w:szCs w:val="24"/>
          </w:rPr>
          <w:tag w:val="goog_rdk_33"/>
          <w:id w:val="1895535887"/>
          <w:showingPlcHdr/>
        </w:sdtPr>
        <w:sdtEndPr/>
        <w:sdtContent>
          <w:r w:rsidR="00D77B58" w:rsidRPr="001D19F8">
            <w:rPr>
              <w:sz w:val="24"/>
              <w:szCs w:val="24"/>
            </w:rPr>
            <w:t xml:space="preserve">     </w:t>
          </w:r>
        </w:sdtContent>
      </w:sdt>
      <w:r w:rsidR="00992CA9" w:rsidRPr="001D19F8">
        <w:rPr>
          <w:color w:val="000000"/>
          <w:sz w:val="24"/>
          <w:szCs w:val="24"/>
        </w:rPr>
        <w:t>College and University</w:t>
      </w:r>
      <w:r w:rsidRPr="001D19F8">
        <w:rPr>
          <w:color w:val="000000"/>
          <w:sz w:val="24"/>
          <w:szCs w:val="24"/>
        </w:rPr>
        <w:t xml:space="preserve"> guaranteed admission program and establish operational rules. </w:t>
      </w:r>
    </w:p>
    <w:p w14:paraId="00000009" w14:textId="77777777" w:rsidR="00403ADC" w:rsidRPr="001D19F8" w:rsidRDefault="00403ADC">
      <w:pPr>
        <w:pBdr>
          <w:top w:val="nil"/>
          <w:left w:val="nil"/>
          <w:bottom w:val="nil"/>
          <w:right w:val="nil"/>
          <w:between w:val="nil"/>
        </w:pBdr>
        <w:rPr>
          <w:color w:val="000000"/>
          <w:sz w:val="24"/>
          <w:szCs w:val="24"/>
        </w:rPr>
      </w:pPr>
    </w:p>
    <w:p w14:paraId="0000000B" w14:textId="4DB93B7F" w:rsidR="00403ADC" w:rsidRPr="001D19F8" w:rsidRDefault="00D55F61" w:rsidP="0033087E">
      <w:pPr>
        <w:pStyle w:val="ListParagraph"/>
        <w:numPr>
          <w:ilvl w:val="0"/>
          <w:numId w:val="4"/>
        </w:numPr>
        <w:spacing w:before="163" w:line="274" w:lineRule="auto"/>
        <w:ind w:left="450" w:hanging="180"/>
        <w:rPr>
          <w:b/>
          <w:sz w:val="24"/>
          <w:szCs w:val="24"/>
        </w:rPr>
      </w:pPr>
      <w:sdt>
        <w:sdtPr>
          <w:rPr>
            <w:sz w:val="24"/>
            <w:szCs w:val="24"/>
          </w:rPr>
          <w:tag w:val="goog_rdk_36"/>
          <w:id w:val="234829638"/>
        </w:sdtPr>
        <w:sdtEndPr/>
        <w:sdtContent>
          <w:r w:rsidR="000F1649" w:rsidRPr="001D19F8">
            <w:rPr>
              <w:b/>
              <w:sz w:val="24"/>
              <w:szCs w:val="24"/>
            </w:rPr>
            <w:t xml:space="preserve">Purpose </w:t>
          </w:r>
          <w:sdt>
            <w:sdtPr>
              <w:rPr>
                <w:sz w:val="24"/>
                <w:szCs w:val="24"/>
              </w:rPr>
              <w:tag w:val="goog_rdk_34"/>
              <w:id w:val="-1279413847"/>
            </w:sdtPr>
            <w:sdtEndPr/>
            <w:sdtContent>
              <w:r w:rsidR="000F1649" w:rsidRPr="001D19F8">
                <w:rPr>
                  <w:b/>
                  <w:sz w:val="24"/>
                  <w:szCs w:val="24"/>
                </w:rPr>
                <w:t xml:space="preserve"> </w:t>
              </w:r>
            </w:sdtContent>
          </w:sdt>
          <w:sdt>
            <w:sdtPr>
              <w:rPr>
                <w:sz w:val="24"/>
                <w:szCs w:val="24"/>
              </w:rPr>
              <w:tag w:val="goog_rdk_35"/>
              <w:id w:val="309978498"/>
            </w:sdtPr>
            <w:sdtEndPr/>
            <w:sdtContent/>
          </w:sdt>
        </w:sdtContent>
      </w:sdt>
      <w:sdt>
        <w:sdtPr>
          <w:rPr>
            <w:sz w:val="24"/>
            <w:szCs w:val="24"/>
          </w:rPr>
          <w:tag w:val="goog_rdk_41"/>
          <w:id w:val="1147483665"/>
        </w:sdtPr>
        <w:sdtEndPr/>
        <w:sdtContent>
          <w:r w:rsidR="000F1649" w:rsidRPr="001D19F8">
            <w:rPr>
              <w:color w:val="000000"/>
              <w:sz w:val="24"/>
              <w:szCs w:val="24"/>
            </w:rPr>
            <w:t xml:space="preserve">The Guaranteed Admission Program operated by </w:t>
          </w:r>
          <w:r w:rsidR="00D45A51" w:rsidRPr="001D19F8">
            <w:rPr>
              <w:sz w:val="24"/>
              <w:szCs w:val="24"/>
            </w:rPr>
            <w:t>Institutions</w:t>
          </w:r>
          <w:r w:rsidR="00992CA9" w:rsidRPr="001D19F8">
            <w:rPr>
              <w:sz w:val="24"/>
              <w:szCs w:val="24"/>
            </w:rPr>
            <w:t xml:space="preserve"> </w:t>
          </w:r>
          <w:r w:rsidR="000F1649" w:rsidRPr="001D19F8">
            <w:rPr>
              <w:color w:val="000000"/>
              <w:sz w:val="24"/>
              <w:szCs w:val="24"/>
            </w:rPr>
            <w:t>is intended to provide</w:t>
          </w:r>
          <w:sdt>
            <w:sdtPr>
              <w:rPr>
                <w:sz w:val="24"/>
                <w:szCs w:val="24"/>
              </w:rPr>
              <w:tag w:val="goog_rdk_38"/>
              <w:id w:val="-251898581"/>
            </w:sdtPr>
            <w:sdtEndPr/>
            <w:sdtContent>
              <w:r w:rsidR="000F1649" w:rsidRPr="001D19F8">
                <w:rPr>
                  <w:color w:val="000000"/>
                  <w:sz w:val="24"/>
                  <w:szCs w:val="24"/>
                </w:rPr>
                <w:t xml:space="preserve"> </w:t>
              </w:r>
            </w:sdtContent>
          </w:sdt>
          <w:r w:rsidR="000F1649" w:rsidRPr="001D19F8">
            <w:rPr>
              <w:color w:val="000000"/>
              <w:sz w:val="24"/>
              <w:szCs w:val="24"/>
            </w:rPr>
            <w:t xml:space="preserve">access to and </w:t>
          </w:r>
          <w:r w:rsidR="000F1649" w:rsidRPr="001D19F8">
            <w:rPr>
              <w:rFonts w:ascii="Calibri" w:eastAsia="Calibri" w:hAnsi="Calibri" w:cs="Calibri"/>
              <w:color w:val="000000"/>
              <w:sz w:val="24"/>
              <w:szCs w:val="24"/>
            </w:rPr>
            <w:t xml:space="preserve">improve academic achievement </w:t>
          </w:r>
          <w:r w:rsidR="000F1649" w:rsidRPr="001D19F8">
            <w:rPr>
              <w:color w:val="000000"/>
              <w:sz w:val="24"/>
              <w:szCs w:val="24"/>
            </w:rPr>
            <w:t>of eligible high school students</w:t>
          </w:r>
          <w:sdt>
            <w:sdtPr>
              <w:rPr>
                <w:sz w:val="24"/>
                <w:szCs w:val="24"/>
              </w:rPr>
              <w:tag w:val="goog_rdk_40"/>
              <w:id w:val="-536344849"/>
            </w:sdtPr>
            <w:sdtEndPr/>
            <w:sdtContent>
              <w:r w:rsidR="000F1649" w:rsidRPr="001D19F8">
                <w:rPr>
                  <w:color w:val="000000"/>
                  <w:sz w:val="24"/>
                  <w:szCs w:val="24"/>
                </w:rPr>
                <w:t xml:space="preserve"> and is outlined in Exhibit A, which may be revised from time to time</w:t>
              </w:r>
            </w:sdtContent>
          </w:sdt>
          <w:r w:rsidR="000F1649" w:rsidRPr="001D19F8">
            <w:rPr>
              <w:color w:val="000000"/>
              <w:sz w:val="24"/>
              <w:szCs w:val="24"/>
            </w:rPr>
            <w:t>. This MOU refers to the Guaranteed Admission Program with the Washington public school district throughout this document.</w:t>
          </w:r>
        </w:sdtContent>
      </w:sdt>
    </w:p>
    <w:p w14:paraId="0000000C" w14:textId="77777777" w:rsidR="00403ADC" w:rsidRPr="001D19F8" w:rsidRDefault="00403ADC">
      <w:pPr>
        <w:pBdr>
          <w:top w:val="nil"/>
          <w:left w:val="nil"/>
          <w:bottom w:val="nil"/>
          <w:right w:val="nil"/>
          <w:between w:val="nil"/>
        </w:pBdr>
        <w:rPr>
          <w:color w:val="000000"/>
          <w:sz w:val="24"/>
          <w:szCs w:val="24"/>
        </w:rPr>
      </w:pPr>
    </w:p>
    <w:p w14:paraId="0000000D" w14:textId="590EB088" w:rsidR="00403ADC" w:rsidRPr="001D19F8" w:rsidRDefault="000F1649" w:rsidP="00992CA9">
      <w:pPr>
        <w:pStyle w:val="Heading1"/>
        <w:numPr>
          <w:ilvl w:val="0"/>
          <w:numId w:val="4"/>
        </w:numPr>
        <w:tabs>
          <w:tab w:val="left" w:pos="454"/>
        </w:tabs>
        <w:spacing w:before="79"/>
      </w:pPr>
      <w:r w:rsidRPr="001D19F8">
        <w:t>Eligibility</w:t>
      </w:r>
    </w:p>
    <w:p w14:paraId="0000000E" w14:textId="77777777" w:rsidR="00403ADC" w:rsidRPr="001D19F8" w:rsidRDefault="00403ADC">
      <w:pPr>
        <w:pBdr>
          <w:top w:val="nil"/>
          <w:left w:val="nil"/>
          <w:bottom w:val="nil"/>
          <w:right w:val="nil"/>
          <w:between w:val="nil"/>
        </w:pBdr>
        <w:spacing w:before="7"/>
        <w:rPr>
          <w:b/>
          <w:color w:val="000000"/>
          <w:sz w:val="24"/>
          <w:szCs w:val="24"/>
        </w:rPr>
      </w:pPr>
    </w:p>
    <w:p w14:paraId="0000000F" w14:textId="0C7A5FC8" w:rsidR="00403ADC" w:rsidRPr="001D19F8" w:rsidRDefault="000F1649" w:rsidP="0033087E">
      <w:pPr>
        <w:numPr>
          <w:ilvl w:val="0"/>
          <w:numId w:val="9"/>
        </w:numPr>
        <w:pBdr>
          <w:top w:val="nil"/>
          <w:left w:val="nil"/>
          <w:bottom w:val="nil"/>
          <w:right w:val="nil"/>
          <w:between w:val="nil"/>
        </w:pBdr>
        <w:tabs>
          <w:tab w:val="left" w:pos="720"/>
        </w:tabs>
        <w:ind w:left="450" w:right="179" w:hanging="90"/>
        <w:rPr>
          <w:color w:val="000000"/>
          <w:sz w:val="24"/>
          <w:szCs w:val="24"/>
        </w:rPr>
      </w:pPr>
      <w:r w:rsidRPr="001D19F8">
        <w:rPr>
          <w:color w:val="000000"/>
          <w:sz w:val="24"/>
          <w:szCs w:val="24"/>
        </w:rPr>
        <w:t xml:space="preserve">High school students are eligible to participate in the Guaranteed Admission Program if they meet the </w:t>
      </w:r>
      <w:r w:rsidR="00D45A51" w:rsidRPr="001D19F8">
        <w:rPr>
          <w:color w:val="000000"/>
          <w:sz w:val="24"/>
          <w:szCs w:val="24"/>
        </w:rPr>
        <w:t>Institutions</w:t>
      </w:r>
      <w:r w:rsidRPr="001D19F8">
        <w:rPr>
          <w:color w:val="000000"/>
          <w:sz w:val="24"/>
          <w:szCs w:val="24"/>
        </w:rPr>
        <w:t xml:space="preserve"> criteria for eligibility; and if</w:t>
      </w:r>
    </w:p>
    <w:p w14:paraId="00000010" w14:textId="77777777" w:rsidR="00403ADC" w:rsidRPr="001D19F8" w:rsidRDefault="00403ADC">
      <w:pPr>
        <w:pBdr>
          <w:top w:val="nil"/>
          <w:left w:val="nil"/>
          <w:bottom w:val="nil"/>
          <w:right w:val="nil"/>
          <w:between w:val="nil"/>
        </w:pBdr>
        <w:rPr>
          <w:color w:val="000000"/>
          <w:sz w:val="24"/>
          <w:szCs w:val="24"/>
        </w:rPr>
      </w:pPr>
    </w:p>
    <w:p w14:paraId="00000011" w14:textId="06D52AF1" w:rsidR="00403ADC" w:rsidRPr="001D19F8" w:rsidRDefault="000F1649" w:rsidP="0033087E">
      <w:pPr>
        <w:numPr>
          <w:ilvl w:val="0"/>
          <w:numId w:val="9"/>
        </w:numPr>
        <w:pBdr>
          <w:top w:val="nil"/>
          <w:left w:val="nil"/>
          <w:bottom w:val="nil"/>
          <w:right w:val="nil"/>
          <w:between w:val="nil"/>
        </w:pBdr>
        <w:tabs>
          <w:tab w:val="left" w:pos="401"/>
        </w:tabs>
        <w:ind w:right="600" w:firstLine="19"/>
        <w:rPr>
          <w:color w:val="000000"/>
          <w:sz w:val="24"/>
          <w:szCs w:val="24"/>
        </w:rPr>
      </w:pPr>
      <w:r w:rsidRPr="001D19F8">
        <w:rPr>
          <w:color w:val="000000"/>
          <w:sz w:val="24"/>
          <w:szCs w:val="24"/>
        </w:rPr>
        <w:t>High school students subsequently complete an admission application and any additional admissions requirements by</w:t>
      </w:r>
      <w:r w:rsidR="00DA7462" w:rsidRPr="001D19F8">
        <w:rPr>
          <w:color w:val="000000"/>
          <w:sz w:val="24"/>
          <w:szCs w:val="24"/>
        </w:rPr>
        <w:t xml:space="preserve"> </w:t>
      </w:r>
      <w:r w:rsidR="00D45A51" w:rsidRPr="001D19F8">
        <w:rPr>
          <w:sz w:val="24"/>
          <w:szCs w:val="24"/>
        </w:rPr>
        <w:t>Institutions</w:t>
      </w:r>
      <w:r w:rsidR="00470D1B">
        <w:rPr>
          <w:sz w:val="24"/>
          <w:szCs w:val="24"/>
        </w:rPr>
        <w:t>.</w:t>
      </w:r>
    </w:p>
    <w:p w14:paraId="06A7F7A7" w14:textId="77777777" w:rsidR="00DA7462" w:rsidRPr="001D19F8" w:rsidRDefault="00DA7462" w:rsidP="00DA7462">
      <w:pPr>
        <w:pStyle w:val="ListParagraph"/>
        <w:rPr>
          <w:color w:val="000000"/>
          <w:sz w:val="24"/>
          <w:szCs w:val="24"/>
        </w:rPr>
      </w:pPr>
    </w:p>
    <w:p w14:paraId="00000013" w14:textId="7BD009AC" w:rsidR="00403ADC" w:rsidRPr="001D19F8" w:rsidRDefault="00DA7462" w:rsidP="00DA7462">
      <w:pPr>
        <w:pStyle w:val="ListParagraph"/>
        <w:numPr>
          <w:ilvl w:val="0"/>
          <w:numId w:val="4"/>
        </w:numPr>
        <w:ind w:left="450" w:hanging="90"/>
        <w:rPr>
          <w:b/>
          <w:bCs/>
          <w:sz w:val="24"/>
          <w:szCs w:val="24"/>
        </w:rPr>
      </w:pPr>
      <w:r w:rsidRPr="001D19F8">
        <w:rPr>
          <w:b/>
          <w:bCs/>
          <w:sz w:val="24"/>
          <w:szCs w:val="24"/>
        </w:rPr>
        <w:t xml:space="preserve"> School District </w:t>
      </w:r>
      <w:r w:rsidR="000F1649" w:rsidRPr="001D19F8">
        <w:rPr>
          <w:b/>
          <w:bCs/>
          <w:sz w:val="24"/>
          <w:szCs w:val="24"/>
        </w:rPr>
        <w:t>Responsibilities for Guaranteed Admission Program</w:t>
      </w:r>
    </w:p>
    <w:p w14:paraId="00000014" w14:textId="77777777" w:rsidR="00403ADC" w:rsidRPr="001D19F8" w:rsidRDefault="00403ADC">
      <w:pPr>
        <w:pBdr>
          <w:top w:val="nil"/>
          <w:left w:val="nil"/>
          <w:bottom w:val="nil"/>
          <w:right w:val="nil"/>
          <w:between w:val="nil"/>
        </w:pBdr>
        <w:spacing w:before="7"/>
        <w:rPr>
          <w:b/>
          <w:color w:val="000000"/>
          <w:sz w:val="24"/>
          <w:szCs w:val="24"/>
        </w:rPr>
      </w:pPr>
    </w:p>
    <w:p w14:paraId="00000015" w14:textId="77777777" w:rsidR="00403ADC" w:rsidRPr="001D19F8" w:rsidRDefault="000F1649">
      <w:pPr>
        <w:pBdr>
          <w:top w:val="nil"/>
          <w:left w:val="nil"/>
          <w:bottom w:val="nil"/>
          <w:right w:val="nil"/>
          <w:between w:val="nil"/>
        </w:pBdr>
        <w:ind w:left="100"/>
        <w:rPr>
          <w:color w:val="000000"/>
          <w:sz w:val="24"/>
          <w:szCs w:val="24"/>
        </w:rPr>
      </w:pPr>
      <w:r w:rsidRPr="001D19F8">
        <w:rPr>
          <w:color w:val="000000"/>
          <w:sz w:val="24"/>
          <w:szCs w:val="24"/>
        </w:rPr>
        <w:t>School District will:</w:t>
      </w:r>
    </w:p>
    <w:p w14:paraId="00000016" w14:textId="77777777" w:rsidR="00403ADC" w:rsidRPr="001D19F8" w:rsidRDefault="00403ADC">
      <w:pPr>
        <w:pBdr>
          <w:top w:val="nil"/>
          <w:left w:val="nil"/>
          <w:bottom w:val="nil"/>
          <w:right w:val="nil"/>
          <w:between w:val="nil"/>
        </w:pBdr>
        <w:rPr>
          <w:color w:val="000000"/>
          <w:sz w:val="24"/>
          <w:szCs w:val="24"/>
        </w:rPr>
      </w:pPr>
    </w:p>
    <w:p w14:paraId="00000017" w14:textId="2BF53A2E" w:rsidR="00403ADC" w:rsidRPr="001D19F8" w:rsidRDefault="000F1649" w:rsidP="002B5087">
      <w:pPr>
        <w:pStyle w:val="ListParagraph"/>
        <w:widowControl/>
        <w:numPr>
          <w:ilvl w:val="0"/>
          <w:numId w:val="8"/>
        </w:numPr>
        <w:pBdr>
          <w:top w:val="nil"/>
          <w:left w:val="nil"/>
          <w:bottom w:val="nil"/>
          <w:right w:val="nil"/>
          <w:between w:val="nil"/>
        </w:pBdr>
        <w:jc w:val="both"/>
        <w:rPr>
          <w:color w:val="000000"/>
          <w:sz w:val="24"/>
          <w:szCs w:val="24"/>
        </w:rPr>
      </w:pPr>
      <w:r w:rsidRPr="001D19F8">
        <w:rPr>
          <w:color w:val="000000"/>
          <w:sz w:val="24"/>
          <w:szCs w:val="24"/>
        </w:rPr>
        <w:lastRenderedPageBreak/>
        <w:t>Approve</w:t>
      </w:r>
      <w:r w:rsidR="00DA7462" w:rsidRPr="001D19F8">
        <w:rPr>
          <w:color w:val="000000"/>
          <w:sz w:val="24"/>
          <w:szCs w:val="24"/>
        </w:rPr>
        <w:t xml:space="preserve"> </w:t>
      </w:r>
      <w:r w:rsidRPr="001D19F8">
        <w:rPr>
          <w:color w:val="000000"/>
          <w:sz w:val="24"/>
          <w:szCs w:val="24"/>
        </w:rPr>
        <w:t>a Data Sharing Agreement (DSA) between the district or school and the participating baccalaureate institutions. All participating baccalaureate institutions have developed a single DSA to allow districts and schools to sign a single agreement for all participating college and universities. Eligible students will be notified by the college or university once data is shared with the institution of higher education through the DSA.</w:t>
      </w:r>
    </w:p>
    <w:p w14:paraId="00000018" w14:textId="77777777" w:rsidR="00403ADC" w:rsidRPr="001D19F8" w:rsidRDefault="00403ADC">
      <w:pPr>
        <w:widowControl/>
        <w:pBdr>
          <w:top w:val="nil"/>
          <w:left w:val="nil"/>
          <w:bottom w:val="nil"/>
          <w:right w:val="nil"/>
          <w:between w:val="nil"/>
        </w:pBdr>
        <w:ind w:left="720"/>
        <w:jc w:val="both"/>
        <w:rPr>
          <w:color w:val="000000"/>
          <w:sz w:val="24"/>
          <w:szCs w:val="24"/>
        </w:rPr>
      </w:pPr>
    </w:p>
    <w:p w14:paraId="00000019" w14:textId="46F66395" w:rsidR="00403ADC" w:rsidRPr="001D19F8" w:rsidRDefault="000F1649" w:rsidP="002B5087">
      <w:pPr>
        <w:pStyle w:val="ListParagraph"/>
        <w:widowControl/>
        <w:numPr>
          <w:ilvl w:val="0"/>
          <w:numId w:val="8"/>
        </w:numPr>
        <w:pBdr>
          <w:top w:val="nil"/>
          <w:left w:val="nil"/>
          <w:bottom w:val="nil"/>
          <w:right w:val="nil"/>
          <w:between w:val="nil"/>
        </w:pBdr>
        <w:rPr>
          <w:color w:val="000000"/>
          <w:sz w:val="24"/>
          <w:szCs w:val="24"/>
        </w:rPr>
      </w:pPr>
      <w:r w:rsidRPr="001D19F8">
        <w:rPr>
          <w:color w:val="000000"/>
          <w:sz w:val="24"/>
          <w:szCs w:val="24"/>
        </w:rPr>
        <w:t xml:space="preserve">Complete a Memorandum of Understanding (MOU) between the district and school and at least one participating baccalaureate institution. </w:t>
      </w:r>
    </w:p>
    <w:p w14:paraId="2C6881CD" w14:textId="77777777" w:rsidR="00DA7462" w:rsidRPr="001D19F8" w:rsidRDefault="00DA7462" w:rsidP="00DA7462">
      <w:pPr>
        <w:pStyle w:val="ListParagraph"/>
        <w:rPr>
          <w:color w:val="000000"/>
          <w:sz w:val="24"/>
          <w:szCs w:val="24"/>
        </w:rPr>
      </w:pPr>
    </w:p>
    <w:p w14:paraId="418727B9" w14:textId="1EF14AC3" w:rsidR="00DA7462" w:rsidRDefault="000F1649" w:rsidP="002B5087">
      <w:pPr>
        <w:pStyle w:val="ListParagraph"/>
        <w:numPr>
          <w:ilvl w:val="0"/>
          <w:numId w:val="4"/>
        </w:numPr>
        <w:rPr>
          <w:b/>
          <w:bCs/>
          <w:sz w:val="24"/>
          <w:szCs w:val="24"/>
        </w:rPr>
      </w:pPr>
      <w:r w:rsidRPr="001D19F8">
        <w:rPr>
          <w:b/>
          <w:bCs/>
          <w:sz w:val="24"/>
          <w:szCs w:val="24"/>
        </w:rPr>
        <w:t>Term</w:t>
      </w:r>
    </w:p>
    <w:p w14:paraId="29CDCE51" w14:textId="77777777" w:rsidR="00470D1B" w:rsidRPr="001D19F8" w:rsidRDefault="00470D1B" w:rsidP="00470D1B">
      <w:pPr>
        <w:pStyle w:val="ListParagraph"/>
        <w:ind w:left="720"/>
        <w:rPr>
          <w:b/>
          <w:bCs/>
          <w:sz w:val="24"/>
          <w:szCs w:val="24"/>
        </w:rPr>
      </w:pPr>
    </w:p>
    <w:p w14:paraId="05F6DD13" w14:textId="692D0EDA" w:rsidR="002B5087" w:rsidRPr="001D19F8" w:rsidRDefault="000F1649" w:rsidP="002B5087">
      <w:pPr>
        <w:pStyle w:val="ListParagraph"/>
        <w:numPr>
          <w:ilvl w:val="0"/>
          <w:numId w:val="7"/>
        </w:numPr>
        <w:rPr>
          <w:sz w:val="24"/>
          <w:szCs w:val="24"/>
        </w:rPr>
      </w:pPr>
      <w:r w:rsidRPr="001D19F8">
        <w:rPr>
          <w:color w:val="000000"/>
          <w:sz w:val="24"/>
          <w:szCs w:val="24"/>
        </w:rPr>
        <w:t>This Agreement shall commence upon full execution and continue through</w:t>
      </w:r>
      <w:r w:rsidR="002B5087" w:rsidRPr="001D19F8">
        <w:rPr>
          <w:sz w:val="24"/>
          <w:szCs w:val="24"/>
        </w:rPr>
        <w:t xml:space="preserve"> June 30, 2026.</w:t>
      </w:r>
      <w:r w:rsidR="002B5087" w:rsidRPr="001D19F8">
        <w:rPr>
          <w:sz w:val="24"/>
          <w:szCs w:val="24"/>
        </w:rPr>
        <w:br/>
      </w:r>
    </w:p>
    <w:p w14:paraId="0000001E" w14:textId="11A91BFF" w:rsidR="00403ADC" w:rsidRPr="001D19F8" w:rsidRDefault="000F1649" w:rsidP="002B5087">
      <w:pPr>
        <w:pStyle w:val="ListParagraph"/>
        <w:numPr>
          <w:ilvl w:val="0"/>
          <w:numId w:val="7"/>
        </w:numPr>
        <w:rPr>
          <w:sz w:val="24"/>
          <w:szCs w:val="24"/>
        </w:rPr>
      </w:pPr>
      <w:r w:rsidRPr="001D19F8">
        <w:rPr>
          <w:color w:val="000000"/>
          <w:sz w:val="24"/>
          <w:szCs w:val="24"/>
        </w:rPr>
        <w:t>The parties may decide to extend this Agreement via an amendment signed by both parties, or may choose to enter a new Memorandum of Understanding.</w:t>
      </w:r>
    </w:p>
    <w:p w14:paraId="0000001F" w14:textId="77777777" w:rsidR="00403ADC" w:rsidRPr="001D19F8" w:rsidRDefault="00403ADC">
      <w:pPr>
        <w:pBdr>
          <w:top w:val="nil"/>
          <w:left w:val="nil"/>
          <w:bottom w:val="nil"/>
          <w:right w:val="nil"/>
          <w:between w:val="nil"/>
        </w:pBdr>
        <w:spacing w:before="5"/>
        <w:rPr>
          <w:b/>
          <w:bCs/>
          <w:color w:val="000000"/>
          <w:sz w:val="24"/>
          <w:szCs w:val="24"/>
        </w:rPr>
      </w:pPr>
    </w:p>
    <w:p w14:paraId="00000020" w14:textId="7338C7BD" w:rsidR="00403ADC" w:rsidRPr="001D19F8" w:rsidRDefault="000F1649" w:rsidP="002B5087">
      <w:pPr>
        <w:pStyle w:val="ListParagraph"/>
        <w:numPr>
          <w:ilvl w:val="0"/>
          <w:numId w:val="4"/>
        </w:numPr>
        <w:rPr>
          <w:b/>
          <w:bCs/>
          <w:sz w:val="24"/>
          <w:szCs w:val="24"/>
        </w:rPr>
      </w:pPr>
      <w:r w:rsidRPr="001D19F8">
        <w:rPr>
          <w:b/>
          <w:bCs/>
          <w:sz w:val="24"/>
          <w:szCs w:val="24"/>
        </w:rPr>
        <w:t>Conditions / Compliance</w:t>
      </w:r>
    </w:p>
    <w:p w14:paraId="00000021" w14:textId="77777777" w:rsidR="00403ADC" w:rsidRPr="001D19F8" w:rsidRDefault="00403ADC">
      <w:pPr>
        <w:pBdr>
          <w:top w:val="nil"/>
          <w:left w:val="nil"/>
          <w:bottom w:val="nil"/>
          <w:right w:val="nil"/>
          <w:between w:val="nil"/>
        </w:pBdr>
        <w:spacing w:before="6"/>
        <w:rPr>
          <w:b/>
          <w:color w:val="000000"/>
          <w:sz w:val="24"/>
          <w:szCs w:val="24"/>
        </w:rPr>
      </w:pPr>
    </w:p>
    <w:p w14:paraId="653B47B2" w14:textId="47135936" w:rsidR="0033087E" w:rsidRPr="001D19F8" w:rsidRDefault="000F1649" w:rsidP="0033087E">
      <w:pPr>
        <w:pStyle w:val="ListParagraph"/>
        <w:numPr>
          <w:ilvl w:val="0"/>
          <w:numId w:val="10"/>
        </w:numPr>
        <w:pBdr>
          <w:top w:val="nil"/>
          <w:left w:val="nil"/>
          <w:bottom w:val="nil"/>
          <w:right w:val="nil"/>
          <w:between w:val="nil"/>
        </w:pBdr>
        <w:tabs>
          <w:tab w:val="left" w:pos="401"/>
        </w:tabs>
        <w:ind w:right="437"/>
        <w:jc w:val="both"/>
        <w:rPr>
          <w:color w:val="000000"/>
          <w:sz w:val="24"/>
          <w:szCs w:val="24"/>
        </w:rPr>
      </w:pPr>
      <w:r w:rsidRPr="001D19F8">
        <w:rPr>
          <w:color w:val="000000"/>
          <w:sz w:val="24"/>
          <w:szCs w:val="24"/>
        </w:rPr>
        <w:t xml:space="preserve">This Agreement is intended to provide direction in the administration of </w:t>
      </w:r>
      <w:sdt>
        <w:sdtPr>
          <w:rPr>
            <w:sz w:val="24"/>
            <w:szCs w:val="24"/>
          </w:rPr>
          <w:tag w:val="goog_rdk_49"/>
          <w:id w:val="-1875531782"/>
        </w:sdtPr>
        <w:sdtEndPr/>
        <w:sdtContent>
          <w:r w:rsidRPr="001D19F8">
            <w:rPr>
              <w:color w:val="000000"/>
              <w:sz w:val="24"/>
              <w:szCs w:val="24"/>
            </w:rPr>
            <w:t xml:space="preserve">the </w:t>
          </w:r>
        </w:sdtContent>
      </w:sdt>
      <w:r w:rsidRPr="001D19F8">
        <w:rPr>
          <w:color w:val="000000"/>
          <w:sz w:val="24"/>
          <w:szCs w:val="24"/>
        </w:rPr>
        <w:t xml:space="preserve">Guaranteed Admissions Program for </w:t>
      </w:r>
      <w:r w:rsidR="00D45A51" w:rsidRPr="001D19F8">
        <w:rPr>
          <w:sz w:val="24"/>
          <w:szCs w:val="24"/>
        </w:rPr>
        <w:t>Institutions</w:t>
      </w:r>
      <w:r w:rsidR="00D45A51" w:rsidRPr="001D19F8">
        <w:rPr>
          <w:color w:val="000000"/>
          <w:sz w:val="24"/>
          <w:szCs w:val="24"/>
        </w:rPr>
        <w:t xml:space="preserve"> </w:t>
      </w:r>
      <w:r w:rsidRPr="001D19F8">
        <w:rPr>
          <w:color w:val="000000"/>
          <w:sz w:val="24"/>
          <w:szCs w:val="24"/>
        </w:rPr>
        <w:t>and the School District. Any changes must be in writing and agreed to by both parties prior to any amendments.</w:t>
      </w:r>
      <w:r w:rsidR="0033087E" w:rsidRPr="001D19F8">
        <w:rPr>
          <w:color w:val="000000"/>
          <w:sz w:val="24"/>
          <w:szCs w:val="24"/>
        </w:rPr>
        <w:br/>
      </w:r>
    </w:p>
    <w:p w14:paraId="2BDA6E2F" w14:textId="48F58B02" w:rsidR="0033087E" w:rsidRPr="001D19F8" w:rsidRDefault="00D45A51" w:rsidP="0033087E">
      <w:pPr>
        <w:pStyle w:val="ListParagraph"/>
        <w:numPr>
          <w:ilvl w:val="0"/>
          <w:numId w:val="10"/>
        </w:numPr>
        <w:pBdr>
          <w:top w:val="nil"/>
          <w:left w:val="nil"/>
          <w:bottom w:val="nil"/>
          <w:right w:val="nil"/>
          <w:between w:val="nil"/>
        </w:pBdr>
        <w:tabs>
          <w:tab w:val="left" w:pos="401"/>
        </w:tabs>
        <w:ind w:right="437"/>
        <w:jc w:val="both"/>
        <w:rPr>
          <w:color w:val="000000"/>
          <w:sz w:val="24"/>
          <w:szCs w:val="24"/>
        </w:rPr>
      </w:pPr>
      <w:r w:rsidRPr="001D19F8">
        <w:rPr>
          <w:sz w:val="24"/>
          <w:szCs w:val="24"/>
        </w:rPr>
        <w:t>Institutions</w:t>
      </w:r>
      <w:r w:rsidRPr="001D19F8">
        <w:rPr>
          <w:color w:val="000000"/>
          <w:sz w:val="24"/>
          <w:szCs w:val="24"/>
        </w:rPr>
        <w:t xml:space="preserve"> </w:t>
      </w:r>
      <w:r w:rsidR="000F1649" w:rsidRPr="001D19F8">
        <w:rPr>
          <w:color w:val="000000"/>
          <w:sz w:val="24"/>
          <w:szCs w:val="24"/>
        </w:rPr>
        <w:t>and School District shall comply with all laws, ordinances, RCWs and WACs and regulations of governmental bodies applicable to the program as well as applicable local policies and procedures. If any part of this agreement conflicts with current RCWs and WACs, the RCWs and WACs will govern the agreement.</w:t>
      </w:r>
      <w:r w:rsidR="0033087E" w:rsidRPr="001D19F8">
        <w:rPr>
          <w:color w:val="000000"/>
          <w:sz w:val="24"/>
          <w:szCs w:val="24"/>
        </w:rPr>
        <w:br/>
      </w:r>
    </w:p>
    <w:p w14:paraId="072AAB44" w14:textId="067D4860" w:rsidR="0033087E" w:rsidRPr="001D19F8" w:rsidRDefault="000F1649" w:rsidP="0033087E">
      <w:pPr>
        <w:pStyle w:val="ListParagraph"/>
        <w:numPr>
          <w:ilvl w:val="0"/>
          <w:numId w:val="10"/>
        </w:numPr>
        <w:pBdr>
          <w:top w:val="nil"/>
          <w:left w:val="nil"/>
          <w:bottom w:val="nil"/>
          <w:right w:val="nil"/>
          <w:between w:val="nil"/>
        </w:pBdr>
        <w:tabs>
          <w:tab w:val="left" w:pos="401"/>
        </w:tabs>
        <w:ind w:right="437"/>
        <w:jc w:val="both"/>
        <w:rPr>
          <w:color w:val="000000"/>
          <w:sz w:val="24"/>
          <w:szCs w:val="24"/>
        </w:rPr>
      </w:pPr>
      <w:r w:rsidRPr="001D19F8">
        <w:rPr>
          <w:color w:val="000000"/>
          <w:sz w:val="24"/>
          <w:szCs w:val="24"/>
        </w:rPr>
        <w:t>The parties acknowledge that regular ongoing communication is vital to the success of the collaborative nature of this Agreement. It is understood that team meetings will be held, as needed, between School District and</w:t>
      </w:r>
      <w:r w:rsidR="0033087E" w:rsidRPr="001D19F8">
        <w:rPr>
          <w:sz w:val="24"/>
          <w:szCs w:val="24"/>
        </w:rPr>
        <w:t xml:space="preserve"> </w:t>
      </w:r>
      <w:r w:rsidR="00D45A51" w:rsidRPr="001D19F8">
        <w:rPr>
          <w:sz w:val="24"/>
          <w:szCs w:val="24"/>
        </w:rPr>
        <w:t>Institutions</w:t>
      </w:r>
      <w:r w:rsidR="00D45A51" w:rsidRPr="001D19F8">
        <w:rPr>
          <w:color w:val="000000"/>
          <w:sz w:val="24"/>
          <w:szCs w:val="24"/>
        </w:rPr>
        <w:t xml:space="preserve"> </w:t>
      </w:r>
      <w:r w:rsidRPr="001D19F8">
        <w:rPr>
          <w:color w:val="000000"/>
          <w:sz w:val="24"/>
          <w:szCs w:val="24"/>
        </w:rPr>
        <w:t>staff to communicate issues</w:t>
      </w:r>
      <w:r w:rsidR="0033087E" w:rsidRPr="001D19F8">
        <w:rPr>
          <w:color w:val="000000"/>
          <w:sz w:val="24"/>
          <w:szCs w:val="24"/>
        </w:rPr>
        <w:t xml:space="preserve"> </w:t>
      </w:r>
      <w:r w:rsidRPr="001D19F8">
        <w:rPr>
          <w:color w:val="000000"/>
          <w:sz w:val="24"/>
          <w:szCs w:val="24"/>
        </w:rPr>
        <w:t xml:space="preserve">regarding delivery of services under this Agreement. </w:t>
      </w:r>
      <w:r w:rsidR="0033087E" w:rsidRPr="001D19F8">
        <w:rPr>
          <w:color w:val="000000"/>
          <w:sz w:val="24"/>
          <w:szCs w:val="24"/>
        </w:rPr>
        <w:br/>
      </w:r>
    </w:p>
    <w:p w14:paraId="00000028" w14:textId="49D1832D" w:rsidR="00403ADC" w:rsidRPr="001D19F8" w:rsidRDefault="000F1649" w:rsidP="0033087E">
      <w:pPr>
        <w:pStyle w:val="ListParagraph"/>
        <w:numPr>
          <w:ilvl w:val="0"/>
          <w:numId w:val="10"/>
        </w:numPr>
        <w:pBdr>
          <w:top w:val="nil"/>
          <w:left w:val="nil"/>
          <w:bottom w:val="nil"/>
          <w:right w:val="nil"/>
          <w:between w:val="nil"/>
        </w:pBdr>
        <w:tabs>
          <w:tab w:val="left" w:pos="401"/>
        </w:tabs>
        <w:ind w:right="437"/>
        <w:jc w:val="both"/>
        <w:rPr>
          <w:color w:val="000000"/>
          <w:sz w:val="24"/>
          <w:szCs w:val="24"/>
        </w:rPr>
      </w:pPr>
      <w:r w:rsidRPr="001D19F8">
        <w:rPr>
          <w:b/>
          <w:bCs/>
          <w:color w:val="000000"/>
          <w:sz w:val="24"/>
          <w:szCs w:val="24"/>
        </w:rPr>
        <w:t>Coordinator of Services</w:t>
      </w:r>
      <w:r w:rsidRPr="001D19F8">
        <w:rPr>
          <w:color w:val="000000"/>
          <w:sz w:val="24"/>
          <w:szCs w:val="24"/>
        </w:rPr>
        <w:t xml:space="preserve">. Each party hereby designates the following </w:t>
      </w:r>
      <w:sdt>
        <w:sdtPr>
          <w:rPr>
            <w:sz w:val="24"/>
            <w:szCs w:val="24"/>
          </w:rPr>
          <w:tag w:val="goog_rdk_54"/>
          <w:id w:val="-609512324"/>
        </w:sdtPr>
        <w:sdtEndPr/>
        <w:sdtContent>
          <w:r w:rsidRPr="001D19F8">
            <w:rPr>
              <w:color w:val="000000"/>
              <w:sz w:val="24"/>
              <w:szCs w:val="24"/>
            </w:rPr>
            <w:t xml:space="preserve">individual </w:t>
          </w:r>
        </w:sdtContent>
      </w:sdt>
      <w:r w:rsidRPr="001D19F8">
        <w:rPr>
          <w:color w:val="000000"/>
          <w:sz w:val="24"/>
          <w:szCs w:val="24"/>
        </w:rPr>
        <w:t>to be the</w:t>
      </w:r>
      <w:r w:rsidR="0033087E" w:rsidRPr="001D19F8">
        <w:rPr>
          <w:sz w:val="24"/>
          <w:szCs w:val="24"/>
        </w:rPr>
        <w:t xml:space="preserve"> </w:t>
      </w:r>
      <w:r w:rsidRPr="001D19F8">
        <w:rPr>
          <w:color w:val="000000"/>
          <w:sz w:val="24"/>
          <w:szCs w:val="24"/>
        </w:rPr>
        <w:t>coordinator of services under this Agreement:</w:t>
      </w:r>
    </w:p>
    <w:p w14:paraId="00000029" w14:textId="77777777" w:rsidR="00403ADC" w:rsidRPr="001D19F8" w:rsidRDefault="00403ADC">
      <w:pPr>
        <w:pBdr>
          <w:top w:val="nil"/>
          <w:left w:val="nil"/>
          <w:bottom w:val="nil"/>
          <w:right w:val="nil"/>
          <w:between w:val="nil"/>
        </w:pBdr>
        <w:rPr>
          <w:color w:val="000000"/>
          <w:sz w:val="24"/>
          <w:szCs w:val="24"/>
        </w:rPr>
      </w:pPr>
    </w:p>
    <w:p w14:paraId="0000002B" w14:textId="737B7E5D" w:rsidR="00403ADC" w:rsidRPr="001D19F8" w:rsidRDefault="00D55F61" w:rsidP="0033087E">
      <w:pPr>
        <w:pBdr>
          <w:top w:val="nil"/>
          <w:left w:val="nil"/>
          <w:bottom w:val="nil"/>
          <w:right w:val="nil"/>
          <w:between w:val="nil"/>
        </w:pBdr>
        <w:spacing w:before="1"/>
        <w:ind w:left="100" w:firstLine="620"/>
        <w:rPr>
          <w:b/>
          <w:color w:val="000000"/>
          <w:sz w:val="24"/>
          <w:szCs w:val="24"/>
        </w:rPr>
      </w:pPr>
      <w:sdt>
        <w:sdtPr>
          <w:rPr>
            <w:sz w:val="24"/>
            <w:szCs w:val="24"/>
          </w:rPr>
          <w:tag w:val="goog_rdk_57"/>
          <w:id w:val="-1552216925"/>
        </w:sdtPr>
        <w:sdtEndPr/>
        <w:sdtContent>
          <w:r w:rsidR="000F1649" w:rsidRPr="001D19F8">
            <w:rPr>
              <w:b/>
              <w:bCs/>
              <w:color w:val="000000"/>
              <w:sz w:val="24"/>
              <w:szCs w:val="24"/>
            </w:rPr>
            <w:t>For the</w:t>
          </w:r>
          <w:r w:rsidR="000F1649" w:rsidRPr="001D19F8">
            <w:rPr>
              <w:color w:val="000000"/>
              <w:sz w:val="24"/>
              <w:szCs w:val="24"/>
            </w:rPr>
            <w:t xml:space="preserve"> </w:t>
          </w:r>
        </w:sdtContent>
      </w:sdt>
      <w:r w:rsidR="000F1649" w:rsidRPr="001D19F8">
        <w:rPr>
          <w:b/>
          <w:color w:val="000000"/>
          <w:sz w:val="24"/>
          <w:szCs w:val="24"/>
        </w:rPr>
        <w:t>School District</w:t>
      </w:r>
    </w:p>
    <w:sdt>
      <w:sdtPr>
        <w:rPr>
          <w:sz w:val="24"/>
          <w:szCs w:val="24"/>
        </w:rPr>
        <w:tag w:val="goog_rdk_60"/>
        <w:id w:val="1611395137"/>
      </w:sdtPr>
      <w:sdtEndPr/>
      <w:sdtContent>
        <w:p w14:paraId="0000002C" w14:textId="77777777" w:rsidR="00403ADC" w:rsidRPr="001D19F8" w:rsidRDefault="00D55F61" w:rsidP="0033087E">
          <w:pPr>
            <w:spacing w:before="282"/>
            <w:ind w:left="1620"/>
            <w:rPr>
              <w:color w:val="000000"/>
              <w:sz w:val="24"/>
              <w:szCs w:val="24"/>
            </w:rPr>
          </w:pPr>
          <w:sdt>
            <w:sdtPr>
              <w:rPr>
                <w:sz w:val="24"/>
                <w:szCs w:val="24"/>
              </w:rPr>
              <w:tag w:val="goog_rdk_59"/>
              <w:id w:val="352383502"/>
            </w:sdtPr>
            <w:sdtEndPr/>
            <w:sdtContent>
              <w:r w:rsidR="000F1649" w:rsidRPr="001D19F8">
                <w:rPr>
                  <w:color w:val="000000"/>
                  <w:sz w:val="24"/>
                  <w:szCs w:val="24"/>
                </w:rPr>
                <w:t xml:space="preserve">Printed Name: </w:t>
              </w:r>
            </w:sdtContent>
          </w:sdt>
        </w:p>
      </w:sdtContent>
    </w:sdt>
    <w:sdt>
      <w:sdtPr>
        <w:rPr>
          <w:sz w:val="24"/>
          <w:szCs w:val="24"/>
        </w:rPr>
        <w:tag w:val="goog_rdk_62"/>
        <w:id w:val="1493062050"/>
      </w:sdtPr>
      <w:sdtEndPr/>
      <w:sdtContent>
        <w:p w14:paraId="0000002D" w14:textId="77777777" w:rsidR="00403ADC" w:rsidRPr="001D19F8" w:rsidRDefault="00D55F61" w:rsidP="0033087E">
          <w:pPr>
            <w:spacing w:before="23"/>
            <w:ind w:left="1620"/>
            <w:rPr>
              <w:color w:val="000000"/>
              <w:sz w:val="24"/>
              <w:szCs w:val="24"/>
            </w:rPr>
          </w:pPr>
          <w:sdt>
            <w:sdtPr>
              <w:rPr>
                <w:sz w:val="24"/>
                <w:szCs w:val="24"/>
              </w:rPr>
              <w:tag w:val="goog_rdk_61"/>
              <w:id w:val="1824696580"/>
            </w:sdtPr>
            <w:sdtEndPr/>
            <w:sdtContent>
              <w:r w:rsidR="000F1649" w:rsidRPr="001D19F8">
                <w:rPr>
                  <w:color w:val="000000"/>
                  <w:sz w:val="24"/>
                  <w:szCs w:val="24"/>
                </w:rPr>
                <w:t xml:space="preserve">Title: </w:t>
              </w:r>
            </w:sdtContent>
          </w:sdt>
        </w:p>
      </w:sdtContent>
    </w:sdt>
    <w:sdt>
      <w:sdtPr>
        <w:rPr>
          <w:sz w:val="24"/>
          <w:szCs w:val="24"/>
        </w:rPr>
        <w:tag w:val="goog_rdk_64"/>
        <w:id w:val="-1414235392"/>
      </w:sdtPr>
      <w:sdtEndPr/>
      <w:sdtContent>
        <w:p w14:paraId="0000002E" w14:textId="77777777" w:rsidR="00403ADC" w:rsidRPr="001D19F8" w:rsidRDefault="00D55F61" w:rsidP="0033087E">
          <w:pPr>
            <w:spacing w:before="15"/>
            <w:ind w:left="1620"/>
            <w:rPr>
              <w:color w:val="000000"/>
              <w:sz w:val="24"/>
              <w:szCs w:val="24"/>
            </w:rPr>
          </w:pPr>
          <w:sdt>
            <w:sdtPr>
              <w:rPr>
                <w:sz w:val="24"/>
                <w:szCs w:val="24"/>
              </w:rPr>
              <w:tag w:val="goog_rdk_63"/>
              <w:id w:val="-32110622"/>
            </w:sdtPr>
            <w:sdtEndPr/>
            <w:sdtContent>
              <w:r w:rsidR="000F1649" w:rsidRPr="001D19F8">
                <w:rPr>
                  <w:color w:val="000000"/>
                  <w:sz w:val="24"/>
                  <w:szCs w:val="24"/>
                </w:rPr>
                <w:t xml:space="preserve">Address: </w:t>
              </w:r>
            </w:sdtContent>
          </w:sdt>
        </w:p>
      </w:sdtContent>
    </w:sdt>
    <w:sdt>
      <w:sdtPr>
        <w:rPr>
          <w:sz w:val="24"/>
          <w:szCs w:val="24"/>
        </w:rPr>
        <w:tag w:val="goog_rdk_66"/>
        <w:id w:val="947505521"/>
      </w:sdtPr>
      <w:sdtEndPr/>
      <w:sdtContent>
        <w:p w14:paraId="0000002F" w14:textId="77777777" w:rsidR="00403ADC" w:rsidRPr="001D19F8" w:rsidRDefault="00D55F61" w:rsidP="0033087E">
          <w:pPr>
            <w:spacing w:before="18"/>
            <w:ind w:left="1620"/>
            <w:rPr>
              <w:color w:val="000000"/>
              <w:sz w:val="24"/>
              <w:szCs w:val="24"/>
            </w:rPr>
          </w:pPr>
          <w:sdt>
            <w:sdtPr>
              <w:rPr>
                <w:sz w:val="24"/>
                <w:szCs w:val="24"/>
              </w:rPr>
              <w:tag w:val="goog_rdk_65"/>
              <w:id w:val="216871115"/>
            </w:sdtPr>
            <w:sdtEndPr/>
            <w:sdtContent>
              <w:r w:rsidR="000F1649" w:rsidRPr="001D19F8">
                <w:rPr>
                  <w:color w:val="000000"/>
                  <w:sz w:val="24"/>
                  <w:szCs w:val="24"/>
                </w:rPr>
                <w:t xml:space="preserve">Email: </w:t>
              </w:r>
            </w:sdtContent>
          </w:sdt>
        </w:p>
      </w:sdtContent>
    </w:sdt>
    <w:p w14:paraId="00000031" w14:textId="5243922C" w:rsidR="00403ADC" w:rsidRPr="001D19F8" w:rsidRDefault="00D55F61" w:rsidP="0033087E">
      <w:pPr>
        <w:tabs>
          <w:tab w:val="left" w:pos="9429"/>
        </w:tabs>
        <w:spacing w:before="15"/>
        <w:ind w:left="1620"/>
        <w:rPr>
          <w:sz w:val="24"/>
          <w:szCs w:val="24"/>
        </w:rPr>
      </w:pPr>
      <w:sdt>
        <w:sdtPr>
          <w:rPr>
            <w:sz w:val="24"/>
            <w:szCs w:val="24"/>
          </w:rPr>
          <w:tag w:val="goog_rdk_69"/>
          <w:id w:val="-49077917"/>
        </w:sdtPr>
        <w:sdtEndPr/>
        <w:sdtContent>
          <w:sdt>
            <w:sdtPr>
              <w:rPr>
                <w:sz w:val="24"/>
                <w:szCs w:val="24"/>
              </w:rPr>
              <w:tag w:val="goog_rdk_67"/>
              <w:id w:val="1635211864"/>
            </w:sdtPr>
            <w:sdtEndPr/>
            <w:sdtContent>
              <w:r w:rsidR="000F1649" w:rsidRPr="001D19F8">
                <w:rPr>
                  <w:color w:val="000000"/>
                  <w:sz w:val="24"/>
                  <w:szCs w:val="24"/>
                </w:rPr>
                <w:t>Phone:</w:t>
              </w:r>
            </w:sdtContent>
          </w:sdt>
          <w:sdt>
            <w:sdtPr>
              <w:rPr>
                <w:sz w:val="24"/>
                <w:szCs w:val="24"/>
              </w:rPr>
              <w:tag w:val="goog_rdk_68"/>
              <w:id w:val="932630962"/>
              <w:showingPlcHdr/>
            </w:sdtPr>
            <w:sdtEndPr/>
            <w:sdtContent>
              <w:r w:rsidR="002B5087" w:rsidRPr="001D19F8">
                <w:rPr>
                  <w:sz w:val="24"/>
                  <w:szCs w:val="24"/>
                </w:rPr>
                <w:t xml:space="preserve">     </w:t>
              </w:r>
            </w:sdtContent>
          </w:sdt>
        </w:sdtContent>
      </w:sdt>
      <w:sdt>
        <w:sdtPr>
          <w:rPr>
            <w:sz w:val="24"/>
            <w:szCs w:val="24"/>
          </w:rPr>
          <w:tag w:val="goog_rdk_72"/>
          <w:id w:val="873195048"/>
        </w:sdtPr>
        <w:sdtEndPr/>
        <w:sdtContent>
          <w:sdt>
            <w:sdtPr>
              <w:rPr>
                <w:sz w:val="24"/>
                <w:szCs w:val="24"/>
              </w:rPr>
              <w:tag w:val="goog_rdk_70"/>
              <w:id w:val="824092561"/>
              <w:showingPlcHdr/>
            </w:sdtPr>
            <w:sdtEndPr/>
            <w:sdtContent>
              <w:r w:rsidR="0033087E" w:rsidRPr="001D19F8">
                <w:rPr>
                  <w:sz w:val="24"/>
                  <w:szCs w:val="24"/>
                </w:rPr>
                <w:t xml:space="preserve">     </w:t>
              </w:r>
            </w:sdtContent>
          </w:sdt>
          <w:sdt>
            <w:sdtPr>
              <w:rPr>
                <w:sz w:val="24"/>
                <w:szCs w:val="24"/>
              </w:rPr>
              <w:tag w:val="goog_rdk_71"/>
              <w:id w:val="-1098709846"/>
            </w:sdtPr>
            <w:sdtEndPr/>
            <w:sdtContent/>
          </w:sdt>
        </w:sdtContent>
      </w:sdt>
    </w:p>
    <w:p w14:paraId="00000032" w14:textId="77777777" w:rsidR="00403ADC" w:rsidRPr="001D19F8" w:rsidRDefault="00403ADC">
      <w:pPr>
        <w:pBdr>
          <w:top w:val="nil"/>
          <w:left w:val="nil"/>
          <w:bottom w:val="nil"/>
          <w:right w:val="nil"/>
          <w:between w:val="nil"/>
        </w:pBdr>
        <w:tabs>
          <w:tab w:val="left" w:pos="9429"/>
        </w:tabs>
        <w:ind w:left="100"/>
        <w:rPr>
          <w:color w:val="000000"/>
          <w:sz w:val="24"/>
          <w:szCs w:val="24"/>
        </w:rPr>
      </w:pPr>
    </w:p>
    <w:p w14:paraId="00000033" w14:textId="780D4761" w:rsidR="00403ADC" w:rsidRPr="001D19F8" w:rsidRDefault="00D55F61" w:rsidP="0033087E">
      <w:pPr>
        <w:pBdr>
          <w:top w:val="nil"/>
          <w:left w:val="nil"/>
          <w:bottom w:val="nil"/>
          <w:right w:val="nil"/>
          <w:between w:val="nil"/>
        </w:pBdr>
        <w:tabs>
          <w:tab w:val="left" w:pos="9429"/>
        </w:tabs>
        <w:ind w:left="720"/>
        <w:rPr>
          <w:b/>
          <w:bCs/>
          <w:color w:val="000000"/>
          <w:sz w:val="24"/>
          <w:szCs w:val="24"/>
        </w:rPr>
      </w:pPr>
      <w:sdt>
        <w:sdtPr>
          <w:rPr>
            <w:b/>
            <w:bCs/>
            <w:sz w:val="24"/>
            <w:szCs w:val="24"/>
          </w:rPr>
          <w:tag w:val="goog_rdk_74"/>
          <w:id w:val="74019497"/>
        </w:sdtPr>
        <w:sdtEndPr/>
        <w:sdtContent>
          <w:r w:rsidR="000F1649" w:rsidRPr="001D19F8">
            <w:rPr>
              <w:b/>
              <w:bCs/>
              <w:color w:val="000000"/>
              <w:sz w:val="24"/>
              <w:szCs w:val="24"/>
            </w:rPr>
            <w:t xml:space="preserve">For the </w:t>
          </w:r>
          <w:r w:rsidR="00766648" w:rsidRPr="001D19F8">
            <w:rPr>
              <w:b/>
              <w:bCs/>
              <w:sz w:val="24"/>
              <w:szCs w:val="24"/>
            </w:rPr>
            <w:t>Institutions</w:t>
          </w:r>
        </w:sdtContent>
      </w:sdt>
      <w:sdt>
        <w:sdtPr>
          <w:rPr>
            <w:b/>
            <w:bCs/>
            <w:sz w:val="24"/>
            <w:szCs w:val="24"/>
          </w:rPr>
          <w:tag w:val="goog_rdk_75"/>
          <w:id w:val="679629158"/>
          <w:showingPlcHdr/>
        </w:sdtPr>
        <w:sdtEndPr/>
        <w:sdtContent>
          <w:r w:rsidR="002B5087" w:rsidRPr="001D19F8">
            <w:rPr>
              <w:b/>
              <w:bCs/>
              <w:sz w:val="24"/>
              <w:szCs w:val="24"/>
            </w:rPr>
            <w:t xml:space="preserve">     </w:t>
          </w:r>
        </w:sdtContent>
      </w:sdt>
    </w:p>
    <w:sdt>
      <w:sdtPr>
        <w:rPr>
          <w:sz w:val="24"/>
          <w:szCs w:val="24"/>
        </w:rPr>
        <w:tag w:val="goog_rdk_78"/>
        <w:id w:val="-1329438717"/>
      </w:sdtPr>
      <w:sdtEndPr/>
      <w:sdtContent>
        <w:p w14:paraId="00000035" w14:textId="77777777" w:rsidR="00403ADC" w:rsidRPr="001D19F8" w:rsidRDefault="00D55F61">
          <w:pPr>
            <w:spacing w:before="282"/>
            <w:ind w:left="2269"/>
            <w:rPr>
              <w:color w:val="000000"/>
              <w:sz w:val="24"/>
              <w:szCs w:val="24"/>
            </w:rPr>
          </w:pPr>
          <w:sdt>
            <w:sdtPr>
              <w:rPr>
                <w:sz w:val="24"/>
                <w:szCs w:val="24"/>
              </w:rPr>
              <w:tag w:val="goog_rdk_77"/>
              <w:id w:val="368579792"/>
            </w:sdtPr>
            <w:sdtEndPr/>
            <w:sdtContent>
              <w:r w:rsidR="000F1649" w:rsidRPr="001D19F8">
                <w:rPr>
                  <w:color w:val="000000"/>
                  <w:sz w:val="24"/>
                  <w:szCs w:val="24"/>
                </w:rPr>
                <w:t xml:space="preserve">Printed Name: </w:t>
              </w:r>
            </w:sdtContent>
          </w:sdt>
        </w:p>
      </w:sdtContent>
    </w:sdt>
    <w:sdt>
      <w:sdtPr>
        <w:rPr>
          <w:sz w:val="24"/>
          <w:szCs w:val="24"/>
        </w:rPr>
        <w:tag w:val="goog_rdk_80"/>
        <w:id w:val="197827551"/>
      </w:sdtPr>
      <w:sdtEndPr/>
      <w:sdtContent>
        <w:p w14:paraId="00000036" w14:textId="77777777" w:rsidR="00403ADC" w:rsidRPr="001D19F8" w:rsidRDefault="00D55F61">
          <w:pPr>
            <w:spacing w:before="23"/>
            <w:ind w:left="2252"/>
            <w:rPr>
              <w:color w:val="000000"/>
              <w:sz w:val="24"/>
              <w:szCs w:val="24"/>
            </w:rPr>
          </w:pPr>
          <w:sdt>
            <w:sdtPr>
              <w:rPr>
                <w:sz w:val="24"/>
                <w:szCs w:val="24"/>
              </w:rPr>
              <w:tag w:val="goog_rdk_79"/>
              <w:id w:val="-1269389314"/>
            </w:sdtPr>
            <w:sdtEndPr/>
            <w:sdtContent>
              <w:r w:rsidR="000F1649" w:rsidRPr="001D19F8">
                <w:rPr>
                  <w:color w:val="000000"/>
                  <w:sz w:val="24"/>
                  <w:szCs w:val="24"/>
                </w:rPr>
                <w:t xml:space="preserve">Title: </w:t>
              </w:r>
            </w:sdtContent>
          </w:sdt>
        </w:p>
      </w:sdtContent>
    </w:sdt>
    <w:sdt>
      <w:sdtPr>
        <w:rPr>
          <w:sz w:val="24"/>
          <w:szCs w:val="24"/>
        </w:rPr>
        <w:tag w:val="goog_rdk_82"/>
        <w:id w:val="340903326"/>
      </w:sdtPr>
      <w:sdtEndPr/>
      <w:sdtContent>
        <w:p w14:paraId="00000037" w14:textId="77777777" w:rsidR="00403ADC" w:rsidRPr="001D19F8" w:rsidRDefault="00D55F61">
          <w:pPr>
            <w:spacing w:before="15"/>
            <w:ind w:left="2254"/>
            <w:rPr>
              <w:color w:val="000000"/>
              <w:sz w:val="24"/>
              <w:szCs w:val="24"/>
            </w:rPr>
          </w:pPr>
          <w:sdt>
            <w:sdtPr>
              <w:rPr>
                <w:sz w:val="24"/>
                <w:szCs w:val="24"/>
              </w:rPr>
              <w:tag w:val="goog_rdk_81"/>
              <w:id w:val="404818440"/>
            </w:sdtPr>
            <w:sdtEndPr/>
            <w:sdtContent>
              <w:r w:rsidR="000F1649" w:rsidRPr="001D19F8">
                <w:rPr>
                  <w:color w:val="000000"/>
                  <w:sz w:val="24"/>
                  <w:szCs w:val="24"/>
                </w:rPr>
                <w:t xml:space="preserve">Address: </w:t>
              </w:r>
            </w:sdtContent>
          </w:sdt>
        </w:p>
      </w:sdtContent>
    </w:sdt>
    <w:sdt>
      <w:sdtPr>
        <w:rPr>
          <w:sz w:val="24"/>
          <w:szCs w:val="24"/>
        </w:rPr>
        <w:tag w:val="goog_rdk_84"/>
        <w:id w:val="-1347401539"/>
      </w:sdtPr>
      <w:sdtEndPr/>
      <w:sdtContent>
        <w:p w14:paraId="00000038" w14:textId="77777777" w:rsidR="00403ADC" w:rsidRPr="001D19F8" w:rsidRDefault="00D55F61">
          <w:pPr>
            <w:spacing w:before="18"/>
            <w:ind w:left="2269"/>
            <w:rPr>
              <w:color w:val="000000"/>
              <w:sz w:val="24"/>
              <w:szCs w:val="24"/>
            </w:rPr>
          </w:pPr>
          <w:sdt>
            <w:sdtPr>
              <w:rPr>
                <w:sz w:val="24"/>
                <w:szCs w:val="24"/>
              </w:rPr>
              <w:tag w:val="goog_rdk_83"/>
              <w:id w:val="-1777238858"/>
            </w:sdtPr>
            <w:sdtEndPr/>
            <w:sdtContent>
              <w:r w:rsidR="000F1649" w:rsidRPr="001D19F8">
                <w:rPr>
                  <w:color w:val="000000"/>
                  <w:sz w:val="24"/>
                  <w:szCs w:val="24"/>
                </w:rPr>
                <w:t xml:space="preserve">Email: </w:t>
              </w:r>
            </w:sdtContent>
          </w:sdt>
        </w:p>
      </w:sdtContent>
    </w:sdt>
    <w:p w14:paraId="0000003A" w14:textId="4897DE3C" w:rsidR="00403ADC" w:rsidRPr="001D19F8" w:rsidRDefault="00D55F61" w:rsidP="0033087E">
      <w:pPr>
        <w:tabs>
          <w:tab w:val="left" w:pos="9429"/>
        </w:tabs>
        <w:spacing w:before="15"/>
        <w:ind w:left="2269"/>
        <w:rPr>
          <w:sz w:val="24"/>
          <w:szCs w:val="24"/>
        </w:rPr>
      </w:pPr>
      <w:sdt>
        <w:sdtPr>
          <w:rPr>
            <w:sz w:val="24"/>
            <w:szCs w:val="24"/>
          </w:rPr>
          <w:tag w:val="goog_rdk_87"/>
          <w:id w:val="-790738123"/>
        </w:sdtPr>
        <w:sdtEndPr/>
        <w:sdtContent>
          <w:sdt>
            <w:sdtPr>
              <w:rPr>
                <w:sz w:val="24"/>
                <w:szCs w:val="24"/>
              </w:rPr>
              <w:tag w:val="goog_rdk_85"/>
              <w:id w:val="-786973064"/>
            </w:sdtPr>
            <w:sdtEndPr/>
            <w:sdtContent>
              <w:r w:rsidR="000F1649" w:rsidRPr="001D19F8">
                <w:rPr>
                  <w:color w:val="000000"/>
                  <w:sz w:val="24"/>
                  <w:szCs w:val="24"/>
                </w:rPr>
                <w:t>Phone:</w:t>
              </w:r>
            </w:sdtContent>
          </w:sdt>
          <w:sdt>
            <w:sdtPr>
              <w:rPr>
                <w:sz w:val="24"/>
                <w:szCs w:val="24"/>
              </w:rPr>
              <w:tag w:val="goog_rdk_86"/>
              <w:id w:val="1605842651"/>
              <w:showingPlcHdr/>
            </w:sdtPr>
            <w:sdtEndPr/>
            <w:sdtContent>
              <w:r w:rsidR="002B5087" w:rsidRPr="001D19F8">
                <w:rPr>
                  <w:sz w:val="24"/>
                  <w:szCs w:val="24"/>
                </w:rPr>
                <w:t xml:space="preserve">     </w:t>
              </w:r>
            </w:sdtContent>
          </w:sdt>
        </w:sdtContent>
      </w:sdt>
      <w:sdt>
        <w:sdtPr>
          <w:rPr>
            <w:sz w:val="24"/>
            <w:szCs w:val="24"/>
          </w:rPr>
          <w:tag w:val="goog_rdk_90"/>
          <w:id w:val="-1467806284"/>
        </w:sdtPr>
        <w:sdtEndPr/>
        <w:sdtContent>
          <w:sdt>
            <w:sdtPr>
              <w:rPr>
                <w:sz w:val="24"/>
                <w:szCs w:val="24"/>
              </w:rPr>
              <w:tag w:val="goog_rdk_88"/>
              <w:id w:val="-1875299074"/>
              <w:showingPlcHdr/>
            </w:sdtPr>
            <w:sdtEndPr/>
            <w:sdtContent>
              <w:r w:rsidR="002B5087" w:rsidRPr="001D19F8">
                <w:rPr>
                  <w:sz w:val="24"/>
                  <w:szCs w:val="24"/>
                </w:rPr>
                <w:t xml:space="preserve">     </w:t>
              </w:r>
            </w:sdtContent>
          </w:sdt>
          <w:sdt>
            <w:sdtPr>
              <w:rPr>
                <w:sz w:val="24"/>
                <w:szCs w:val="24"/>
              </w:rPr>
              <w:tag w:val="goog_rdk_89"/>
              <w:id w:val="1277286826"/>
              <w:showingPlcHdr/>
            </w:sdtPr>
            <w:sdtEndPr/>
            <w:sdtContent>
              <w:r w:rsidR="00FE0BBF" w:rsidRPr="001D19F8">
                <w:rPr>
                  <w:sz w:val="24"/>
                  <w:szCs w:val="24"/>
                </w:rPr>
                <w:t xml:space="preserve">     </w:t>
              </w:r>
            </w:sdtContent>
          </w:sdt>
        </w:sdtContent>
      </w:sdt>
    </w:p>
    <w:p w14:paraId="0000003B" w14:textId="77777777" w:rsidR="00403ADC" w:rsidRPr="001D19F8" w:rsidRDefault="000F1649">
      <w:pPr>
        <w:pBdr>
          <w:top w:val="nil"/>
          <w:left w:val="nil"/>
          <w:bottom w:val="nil"/>
          <w:right w:val="nil"/>
          <w:between w:val="nil"/>
        </w:pBdr>
        <w:tabs>
          <w:tab w:val="left" w:pos="9429"/>
        </w:tabs>
        <w:ind w:left="100"/>
        <w:rPr>
          <w:color w:val="000000"/>
          <w:sz w:val="24"/>
          <w:szCs w:val="24"/>
        </w:rPr>
      </w:pPr>
      <w:r w:rsidRPr="001D19F8">
        <w:rPr>
          <w:color w:val="000000"/>
          <w:sz w:val="24"/>
          <w:szCs w:val="24"/>
        </w:rPr>
        <w:tab/>
      </w:r>
    </w:p>
    <w:sdt>
      <w:sdtPr>
        <w:rPr>
          <w:sz w:val="24"/>
          <w:szCs w:val="24"/>
        </w:rPr>
        <w:tag w:val="goog_rdk_94"/>
        <w:id w:val="-599179372"/>
      </w:sdtPr>
      <w:sdtEndPr/>
      <w:sdtContent>
        <w:p w14:paraId="0000003E" w14:textId="77777777" w:rsidR="00403ADC" w:rsidRPr="001D19F8" w:rsidRDefault="00D55F61" w:rsidP="00FE0BBF">
          <w:pPr>
            <w:pBdr>
              <w:top w:val="nil"/>
              <w:left w:val="nil"/>
              <w:bottom w:val="nil"/>
              <w:right w:val="nil"/>
              <w:between w:val="nil"/>
            </w:pBdr>
            <w:tabs>
              <w:tab w:val="left" w:pos="401"/>
            </w:tabs>
            <w:ind w:right="129"/>
            <w:rPr>
              <w:color w:val="000000"/>
              <w:sz w:val="24"/>
              <w:szCs w:val="24"/>
            </w:rPr>
          </w:pPr>
          <w:sdt>
            <w:sdtPr>
              <w:rPr>
                <w:sz w:val="24"/>
                <w:szCs w:val="24"/>
              </w:rPr>
              <w:tag w:val="goog_rdk_93"/>
              <w:id w:val="1872873664"/>
            </w:sdtPr>
            <w:sdtEndPr/>
            <w:sdtContent/>
          </w:sdt>
        </w:p>
      </w:sdtContent>
    </w:sdt>
    <w:sdt>
      <w:sdtPr>
        <w:rPr>
          <w:sz w:val="24"/>
          <w:szCs w:val="24"/>
        </w:rPr>
        <w:tag w:val="goog_rdk_96"/>
        <w:id w:val="-1122387320"/>
      </w:sdtPr>
      <w:sdtEndPr/>
      <w:sdtContent>
        <w:p w14:paraId="0000003F" w14:textId="2E3CFF6F" w:rsidR="00403ADC" w:rsidRPr="001D19F8" w:rsidRDefault="00D55F61" w:rsidP="00FE0BBF">
          <w:pPr>
            <w:pStyle w:val="ListParagraph"/>
            <w:numPr>
              <w:ilvl w:val="0"/>
              <w:numId w:val="10"/>
            </w:numPr>
            <w:spacing w:before="7" w:line="243" w:lineRule="auto"/>
            <w:rPr>
              <w:color w:val="000000"/>
              <w:sz w:val="24"/>
              <w:szCs w:val="24"/>
            </w:rPr>
          </w:pPr>
          <w:sdt>
            <w:sdtPr>
              <w:rPr>
                <w:sz w:val="24"/>
                <w:szCs w:val="24"/>
              </w:rPr>
              <w:tag w:val="goog_rdk_95"/>
              <w:id w:val="1670824607"/>
            </w:sdtPr>
            <w:sdtEndPr/>
            <w:sdtContent>
              <w:r w:rsidR="00FE0BBF" w:rsidRPr="001D19F8">
                <w:rPr>
                  <w:b/>
                  <w:bCs/>
                  <w:sz w:val="24"/>
                  <w:szCs w:val="24"/>
                </w:rPr>
                <w:t>Nondiscrimination/Harassment.</w:t>
              </w:r>
              <w:r w:rsidR="00FE0BBF" w:rsidRPr="001D19F8">
                <w:rPr>
                  <w:sz w:val="24"/>
                  <w:szCs w:val="24"/>
                </w:rPr>
                <w:t xml:space="preserve"> </w:t>
              </w:r>
              <w:r w:rsidR="000F1649" w:rsidRPr="001D19F8">
                <w:rPr>
                  <w:color w:val="000000"/>
                  <w:sz w:val="24"/>
                  <w:szCs w:val="24"/>
                </w:rPr>
                <w:t>Discrimination on the basis of race, color, religion, national origin, sex, age, veteran status, and disability is prohibited by federal statute. In addition, Washington State law prohibits</w:t>
              </w:r>
              <w:r w:rsidR="00FE0BBF" w:rsidRPr="001D19F8">
                <w:rPr>
                  <w:color w:val="000000"/>
                  <w:sz w:val="24"/>
                  <w:szCs w:val="24"/>
                </w:rPr>
                <w:t xml:space="preserve"> </w:t>
              </w:r>
              <w:r w:rsidR="000F1649" w:rsidRPr="001D19F8">
                <w:rPr>
                  <w:color w:val="000000"/>
                  <w:sz w:val="24"/>
                  <w:szCs w:val="24"/>
                </w:rPr>
                <w:t xml:space="preserve">discrimination based on marital status, creed, sexual orientation, gender identity and expression, and the use of a trained guide dog or service animal by a disabled person. </w:t>
              </w:r>
              <w:r w:rsidR="00766648" w:rsidRPr="001D19F8">
                <w:rPr>
                  <w:sz w:val="24"/>
                  <w:szCs w:val="24"/>
                </w:rPr>
                <w:t>Institutions</w:t>
              </w:r>
              <w:r w:rsidR="00766648" w:rsidRPr="001D19F8">
                <w:rPr>
                  <w:color w:val="000000"/>
                  <w:sz w:val="24"/>
                  <w:szCs w:val="24"/>
                </w:rPr>
                <w:t xml:space="preserve"> </w:t>
              </w:r>
              <w:r w:rsidR="000F1649" w:rsidRPr="001D19F8">
                <w:rPr>
                  <w:color w:val="000000"/>
                  <w:sz w:val="24"/>
                  <w:szCs w:val="24"/>
                </w:rPr>
                <w:t xml:space="preserve">policy likewise prohibits discrimination based on these protected characteristics. The </w:t>
              </w:r>
              <w:r w:rsidR="00766648" w:rsidRPr="001D19F8">
                <w:rPr>
                  <w:sz w:val="24"/>
                  <w:szCs w:val="24"/>
                </w:rPr>
                <w:t>Institutions</w:t>
              </w:r>
              <w:r w:rsidR="00766648" w:rsidRPr="001D19F8">
                <w:rPr>
                  <w:color w:val="000000"/>
                  <w:sz w:val="24"/>
                  <w:szCs w:val="24"/>
                </w:rPr>
                <w:t xml:space="preserve"> </w:t>
              </w:r>
              <w:r w:rsidR="000F1649" w:rsidRPr="001D19F8">
                <w:rPr>
                  <w:color w:val="000000"/>
                  <w:sz w:val="24"/>
                  <w:szCs w:val="24"/>
                </w:rPr>
                <w:t xml:space="preserve">is committed to providing equal employment opportunity and prohibiting illegal discrimination in the recruitment and admission of students, the employment of faculty and staff and the operation of </w:t>
              </w:r>
              <w:r w:rsidR="00766648" w:rsidRPr="001D19F8">
                <w:rPr>
                  <w:sz w:val="24"/>
                  <w:szCs w:val="24"/>
                </w:rPr>
                <w:t>Institutions</w:t>
              </w:r>
              <w:r w:rsidR="00766648" w:rsidRPr="001D19F8">
                <w:rPr>
                  <w:color w:val="000000"/>
                  <w:sz w:val="24"/>
                  <w:szCs w:val="24"/>
                </w:rPr>
                <w:t xml:space="preserve"> </w:t>
              </w:r>
              <w:r w:rsidR="000F1649" w:rsidRPr="001D19F8">
                <w:rPr>
                  <w:color w:val="000000"/>
                  <w:sz w:val="24"/>
                  <w:szCs w:val="24"/>
                </w:rPr>
                <w:t xml:space="preserve">programs, activities and services.  </w:t>
              </w:r>
            </w:sdtContent>
          </w:sdt>
        </w:p>
      </w:sdtContent>
    </w:sdt>
    <w:sdt>
      <w:sdtPr>
        <w:rPr>
          <w:sz w:val="24"/>
          <w:szCs w:val="24"/>
        </w:rPr>
        <w:tag w:val="goog_rdk_98"/>
        <w:id w:val="2009873200"/>
      </w:sdtPr>
      <w:sdtEndPr/>
      <w:sdtContent>
        <w:p w14:paraId="00000040" w14:textId="77777777" w:rsidR="00403ADC" w:rsidRPr="001D19F8" w:rsidRDefault="00D55F61">
          <w:pPr>
            <w:pBdr>
              <w:top w:val="nil"/>
              <w:left w:val="nil"/>
              <w:bottom w:val="nil"/>
              <w:right w:val="nil"/>
              <w:between w:val="nil"/>
            </w:pBdr>
            <w:tabs>
              <w:tab w:val="left" w:pos="401"/>
            </w:tabs>
            <w:ind w:left="100" w:right="129"/>
            <w:rPr>
              <w:color w:val="000000"/>
              <w:sz w:val="24"/>
              <w:szCs w:val="24"/>
            </w:rPr>
          </w:pPr>
          <w:sdt>
            <w:sdtPr>
              <w:rPr>
                <w:sz w:val="24"/>
                <w:szCs w:val="24"/>
              </w:rPr>
              <w:tag w:val="goog_rdk_97"/>
              <w:id w:val="1447418634"/>
            </w:sdtPr>
            <w:sdtEndPr/>
            <w:sdtContent/>
          </w:sdt>
        </w:p>
      </w:sdtContent>
    </w:sdt>
    <w:sdt>
      <w:sdtPr>
        <w:rPr>
          <w:sz w:val="24"/>
          <w:szCs w:val="24"/>
        </w:rPr>
        <w:tag w:val="goog_rdk_101"/>
        <w:id w:val="317231240"/>
      </w:sdtPr>
      <w:sdtEndPr/>
      <w:sdtContent>
        <w:p w14:paraId="00000041" w14:textId="1D39876A" w:rsidR="00403ADC" w:rsidRPr="001D19F8" w:rsidRDefault="00D55F61" w:rsidP="00FE0BBF">
          <w:pPr>
            <w:pBdr>
              <w:top w:val="nil"/>
              <w:left w:val="nil"/>
              <w:bottom w:val="nil"/>
              <w:right w:val="nil"/>
              <w:between w:val="nil"/>
            </w:pBdr>
            <w:tabs>
              <w:tab w:val="left" w:pos="401"/>
            </w:tabs>
            <w:ind w:left="661" w:right="129"/>
            <w:rPr>
              <w:rFonts w:ascii="Arial" w:eastAsia="Arial" w:hAnsi="Arial" w:cs="Arial"/>
              <w:color w:val="000000"/>
              <w:sz w:val="24"/>
              <w:szCs w:val="24"/>
            </w:rPr>
          </w:pPr>
          <w:sdt>
            <w:sdtPr>
              <w:rPr>
                <w:sz w:val="24"/>
                <w:szCs w:val="24"/>
              </w:rPr>
              <w:tag w:val="goog_rdk_99"/>
              <w:id w:val="-53939202"/>
            </w:sdtPr>
            <w:sdtEndPr/>
            <w:sdtContent>
              <w:r w:rsidR="000F1649" w:rsidRPr="001D19F8">
                <w:rPr>
                  <w:color w:val="000000"/>
                  <w:sz w:val="24"/>
                  <w:szCs w:val="24"/>
                </w:rPr>
                <w:t>The parties agree not to discriminate against any client, employee, or applicant for employment or services in the performance of this contract on the basis of race, color, religion, creed, national origin, sex, gender identity or expression, age, sexual orientation, veteran status, marital status, disability and the use of a trained guide dog or service animal by a disabled person.</w:t>
              </w:r>
            </w:sdtContent>
          </w:sdt>
          <w:sdt>
            <w:sdtPr>
              <w:rPr>
                <w:sz w:val="24"/>
                <w:szCs w:val="24"/>
              </w:rPr>
              <w:tag w:val="goog_rdk_100"/>
              <w:id w:val="-696229375"/>
              <w:showingPlcHdr/>
            </w:sdtPr>
            <w:sdtEndPr/>
            <w:sdtContent>
              <w:r w:rsidR="0033087E" w:rsidRPr="001D19F8">
                <w:rPr>
                  <w:sz w:val="24"/>
                  <w:szCs w:val="24"/>
                </w:rPr>
                <w:t xml:space="preserve">     </w:t>
              </w:r>
            </w:sdtContent>
          </w:sdt>
        </w:p>
      </w:sdtContent>
    </w:sdt>
    <w:p w14:paraId="46CDE1BD" w14:textId="77777777" w:rsidR="00FE0BBF" w:rsidRPr="001D19F8" w:rsidRDefault="00FE0BBF" w:rsidP="00FE0BBF">
      <w:pPr>
        <w:pBdr>
          <w:top w:val="nil"/>
          <w:left w:val="nil"/>
          <w:bottom w:val="nil"/>
          <w:right w:val="nil"/>
          <w:between w:val="nil"/>
        </w:pBdr>
        <w:tabs>
          <w:tab w:val="left" w:pos="401"/>
        </w:tabs>
        <w:ind w:right="118"/>
        <w:rPr>
          <w:color w:val="000000"/>
          <w:sz w:val="24"/>
          <w:szCs w:val="24"/>
        </w:rPr>
      </w:pPr>
    </w:p>
    <w:p w14:paraId="3D83C1B2" w14:textId="6B013E62" w:rsidR="004F6A68" w:rsidRPr="001D19F8" w:rsidRDefault="004F6A68"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t>No Dual Employment.</w:t>
      </w:r>
      <w:r w:rsidRPr="001D19F8">
        <w:rPr>
          <w:color w:val="000000"/>
          <w:sz w:val="24"/>
          <w:szCs w:val="24"/>
        </w:rPr>
        <w:t xml:space="preserve"> </w:t>
      </w:r>
      <w:r w:rsidR="000F1649" w:rsidRPr="001D19F8">
        <w:rPr>
          <w:color w:val="000000"/>
          <w:sz w:val="24"/>
          <w:szCs w:val="24"/>
        </w:rPr>
        <w:t xml:space="preserve">Nothing contained in this Agreement, or related documents shall be construed as creating any form of an employment relationship between the School District and </w:t>
      </w:r>
      <w:r w:rsidR="00766648" w:rsidRPr="001D19F8">
        <w:rPr>
          <w:sz w:val="24"/>
          <w:szCs w:val="24"/>
        </w:rPr>
        <w:t>Institutions</w:t>
      </w:r>
      <w:r w:rsidR="00766648" w:rsidRPr="001D19F8">
        <w:rPr>
          <w:color w:val="000000"/>
          <w:sz w:val="24"/>
          <w:szCs w:val="24"/>
        </w:rPr>
        <w:t xml:space="preserve"> </w:t>
      </w:r>
      <w:r w:rsidR="000F1649" w:rsidRPr="001D19F8">
        <w:rPr>
          <w:color w:val="000000"/>
          <w:sz w:val="24"/>
          <w:szCs w:val="24"/>
        </w:rPr>
        <w:t>or the agents, officers, volunteers or employees of</w:t>
      </w:r>
      <w:r w:rsidR="00FE0BBF" w:rsidRPr="001D19F8">
        <w:rPr>
          <w:sz w:val="24"/>
          <w:szCs w:val="24"/>
        </w:rPr>
        <w:t xml:space="preserve"> </w:t>
      </w:r>
      <w:r w:rsidR="00766648" w:rsidRPr="001D19F8">
        <w:rPr>
          <w:sz w:val="24"/>
          <w:szCs w:val="24"/>
        </w:rPr>
        <w:t>Institutions</w:t>
      </w:r>
      <w:r w:rsidR="00766648" w:rsidRPr="001D19F8">
        <w:rPr>
          <w:color w:val="000000"/>
          <w:sz w:val="24"/>
          <w:szCs w:val="24"/>
        </w:rPr>
        <w:t xml:space="preserve"> </w:t>
      </w:r>
      <w:r w:rsidR="000F1649" w:rsidRPr="001D19F8">
        <w:rPr>
          <w:color w:val="000000"/>
          <w:sz w:val="24"/>
          <w:szCs w:val="24"/>
        </w:rPr>
        <w:t xml:space="preserve">The officers, agents, employees or volunteers of </w:t>
      </w:r>
      <w:r w:rsidR="001D19F8" w:rsidRPr="001D19F8">
        <w:rPr>
          <w:color w:val="000000"/>
          <w:sz w:val="24"/>
          <w:szCs w:val="24"/>
        </w:rPr>
        <w:t>Institution</w:t>
      </w:r>
      <w:r w:rsidR="00FE0BBF" w:rsidRPr="001D19F8">
        <w:rPr>
          <w:color w:val="000000"/>
          <w:sz w:val="24"/>
          <w:szCs w:val="24"/>
        </w:rPr>
        <w:t xml:space="preserve"> </w:t>
      </w:r>
      <w:r w:rsidR="000F1649" w:rsidRPr="001D19F8">
        <w:rPr>
          <w:color w:val="000000"/>
          <w:sz w:val="24"/>
          <w:szCs w:val="24"/>
        </w:rPr>
        <w:t>shall not be entitled to any rights or privileges of employment with School District. School District employees and students do not, by this Agreement, become agents or employees of</w:t>
      </w:r>
      <w:r w:rsidR="00FE0BBF" w:rsidRPr="001D19F8">
        <w:rPr>
          <w:sz w:val="24"/>
          <w:szCs w:val="24"/>
        </w:rPr>
        <w:t xml:space="preserve"> </w:t>
      </w:r>
      <w:r w:rsidR="00766648" w:rsidRPr="001D19F8">
        <w:rPr>
          <w:sz w:val="24"/>
          <w:szCs w:val="24"/>
        </w:rPr>
        <w:t>Institutions.</w:t>
      </w:r>
      <w:r w:rsidR="00766648" w:rsidRPr="001D19F8">
        <w:rPr>
          <w:color w:val="000000"/>
          <w:sz w:val="24"/>
          <w:szCs w:val="24"/>
        </w:rPr>
        <w:t xml:space="preserve"> </w:t>
      </w:r>
      <w:r w:rsidR="000F1649" w:rsidRPr="001D19F8">
        <w:rPr>
          <w:color w:val="000000"/>
          <w:sz w:val="24"/>
          <w:szCs w:val="24"/>
        </w:rPr>
        <w:t xml:space="preserve">Accordingly, School District employees and its students shall not be </w:t>
      </w:r>
      <w:sdt>
        <w:sdtPr>
          <w:rPr>
            <w:sz w:val="24"/>
            <w:szCs w:val="24"/>
          </w:rPr>
          <w:tag w:val="goog_rdk_106"/>
          <w:id w:val="300047036"/>
        </w:sdtPr>
        <w:sdtEndPr/>
        <w:sdtContent>
          <w:r w:rsidR="000F1649" w:rsidRPr="001D19F8">
            <w:rPr>
              <w:i/>
              <w:color w:val="000000"/>
              <w:sz w:val="24"/>
              <w:szCs w:val="24"/>
            </w:rPr>
            <w:t>entitled</w:t>
          </w:r>
        </w:sdtContent>
      </w:sdt>
      <w:sdt>
        <w:sdtPr>
          <w:rPr>
            <w:sz w:val="24"/>
            <w:szCs w:val="24"/>
          </w:rPr>
          <w:tag w:val="goog_rdk_107"/>
          <w:id w:val="1071541671"/>
        </w:sdtPr>
        <w:sdtEndPr/>
        <w:sdtContent>
          <w:r w:rsidR="000F1649" w:rsidRPr="001D19F8">
            <w:rPr>
              <w:color w:val="000000"/>
              <w:sz w:val="24"/>
              <w:szCs w:val="24"/>
            </w:rPr>
            <w:t xml:space="preserve"> </w:t>
          </w:r>
        </w:sdtContent>
      </w:sdt>
      <w:r w:rsidR="000F1649" w:rsidRPr="001D19F8">
        <w:rPr>
          <w:color w:val="000000"/>
          <w:sz w:val="24"/>
          <w:szCs w:val="24"/>
        </w:rPr>
        <w:t xml:space="preserve">to any rights or privileges established for employees of </w:t>
      </w:r>
      <w:r w:rsidR="00766648" w:rsidRPr="001D19F8">
        <w:rPr>
          <w:sz w:val="24"/>
          <w:szCs w:val="24"/>
        </w:rPr>
        <w:t>Institutions,</w:t>
      </w:r>
      <w:r w:rsidR="000F1649" w:rsidRPr="001D19F8">
        <w:rPr>
          <w:color w:val="000000"/>
          <w:sz w:val="24"/>
          <w:szCs w:val="24"/>
        </w:rPr>
        <w:t xml:space="preserve"> such as vacation, sick leave with pay, paid days off, life, accident and health insurance or severance pay upon termination of this Agreement.</w:t>
      </w:r>
      <w:r w:rsidRPr="001D19F8">
        <w:rPr>
          <w:color w:val="000000"/>
          <w:sz w:val="24"/>
          <w:szCs w:val="24"/>
        </w:rPr>
        <w:br/>
      </w:r>
    </w:p>
    <w:p w14:paraId="433D09A4" w14:textId="622DD63E" w:rsidR="004F6A68" w:rsidRPr="001D19F8" w:rsidRDefault="004F6A68"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t>Liability.</w:t>
      </w:r>
      <w:r w:rsidRPr="001D19F8">
        <w:rPr>
          <w:color w:val="000000"/>
          <w:sz w:val="24"/>
          <w:szCs w:val="24"/>
        </w:rPr>
        <w:t xml:space="preserve"> </w:t>
      </w:r>
      <w:r w:rsidR="000F1649" w:rsidRPr="001D19F8">
        <w:rPr>
          <w:color w:val="000000"/>
          <w:sz w:val="24"/>
          <w:szCs w:val="24"/>
        </w:rPr>
        <w:t>Each party to this Agreement will be responsible for its own acts or omissions and for those of its directors or trustees, officers, employees, agents, and volunteers. Neither party assumes any responsibility to the other party for the consequences of any act or omission of any person, firm or corporation not a party to this Agreement. Neither party to this Agreement shall be considered the agent of the other party.</w:t>
      </w:r>
      <w:r w:rsidRPr="001D19F8">
        <w:rPr>
          <w:color w:val="000000"/>
          <w:sz w:val="24"/>
          <w:szCs w:val="24"/>
        </w:rPr>
        <w:br/>
      </w:r>
    </w:p>
    <w:p w14:paraId="35A4CCEA" w14:textId="32DE24A6"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t>Confidentiality.</w:t>
      </w:r>
      <w:r w:rsidRPr="001D19F8">
        <w:rPr>
          <w:color w:val="000000"/>
          <w:sz w:val="24"/>
          <w:szCs w:val="24"/>
        </w:rPr>
        <w:t xml:space="preserve"> Both parties acknowledge the obligations for maintaining the confidentiality of student records and access to the parents/guardian and students of such records. Parties will confer and agree to the content of any official announcements regarding this Agreement, its contents, objectives and results in accordance with the Family Education Rights and Privacy Act (FERPA).</w:t>
      </w:r>
      <w:sdt>
        <w:sdtPr>
          <w:rPr>
            <w:sz w:val="24"/>
            <w:szCs w:val="24"/>
          </w:rPr>
          <w:tag w:val="goog_rdk_112"/>
          <w:id w:val="-2073184875"/>
        </w:sdtPr>
        <w:sdtEndPr/>
        <w:sdtContent>
          <w:r w:rsidRPr="001D19F8">
            <w:rPr>
              <w:color w:val="000000"/>
              <w:sz w:val="24"/>
              <w:szCs w:val="24"/>
            </w:rPr>
            <w:t xml:space="preserve"> Notwithstanding, both party’s records are subject to disclosure under the Washington State Public Records Act. </w:t>
          </w:r>
          <w:r w:rsidR="004F6A68" w:rsidRPr="001D19F8">
            <w:rPr>
              <w:color w:val="000000"/>
              <w:sz w:val="24"/>
              <w:szCs w:val="24"/>
            </w:rPr>
            <w:br/>
          </w:r>
        </w:sdtContent>
      </w:sdt>
    </w:p>
    <w:p w14:paraId="47052379" w14:textId="6A3B74E8"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lastRenderedPageBreak/>
        <w:t>Student Eligibility for Guaranteed Admissions Program.</w:t>
      </w:r>
      <w:r w:rsidRPr="001D19F8">
        <w:rPr>
          <w:color w:val="000000"/>
          <w:sz w:val="24"/>
          <w:szCs w:val="24"/>
        </w:rPr>
        <w:t xml:space="preserve"> Conflict regarding a student’s eligibility for the Guaranteed Admissions Program will be mutually resolved between the parties.</w:t>
      </w:r>
      <w:r w:rsidR="004F6A68" w:rsidRPr="001D19F8">
        <w:rPr>
          <w:color w:val="000000"/>
          <w:sz w:val="24"/>
          <w:szCs w:val="24"/>
        </w:rPr>
        <w:br/>
      </w:r>
    </w:p>
    <w:p w14:paraId="7D90DE63" w14:textId="31735A70"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t>Assignment/Binding Effect</w:t>
      </w:r>
      <w:r w:rsidRPr="001D19F8">
        <w:rPr>
          <w:color w:val="000000"/>
          <w:sz w:val="24"/>
          <w:szCs w:val="24"/>
        </w:rPr>
        <w:t>. Performance of any or all aspects of this Agreement may not be assigned without written authorization by the other party. Likewise, neither party may assign their respective rights to any claims or actions arising out of or relating to this Agreement without written authorization.</w:t>
      </w:r>
      <w:r w:rsidR="004F6A68" w:rsidRPr="001D19F8">
        <w:rPr>
          <w:color w:val="000000"/>
          <w:sz w:val="24"/>
          <w:szCs w:val="24"/>
        </w:rPr>
        <w:br/>
      </w:r>
    </w:p>
    <w:p w14:paraId="6166423C" w14:textId="035A7B94"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t>Integration/Modification.</w:t>
      </w:r>
      <w:r w:rsidRPr="001D19F8">
        <w:rPr>
          <w:color w:val="000000"/>
          <w:sz w:val="24"/>
          <w:szCs w:val="24"/>
        </w:rPr>
        <w:t xml:space="preserve"> This Agreement constitutes the entire and exclusive agreement between the parties regarding this matter and no deviations from its terms shall be allowed unless a formal, written, mutual agreement occurs between the parties.</w:t>
      </w:r>
      <w:r w:rsidR="004F6A68" w:rsidRPr="001D19F8">
        <w:rPr>
          <w:color w:val="000000"/>
          <w:sz w:val="24"/>
          <w:szCs w:val="24"/>
        </w:rPr>
        <w:br/>
      </w:r>
    </w:p>
    <w:p w14:paraId="001CA69B" w14:textId="3A182DA2"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color w:val="000000"/>
          <w:sz w:val="24"/>
          <w:szCs w:val="24"/>
        </w:rPr>
        <w:t>Waiver of Breach</w:t>
      </w:r>
      <w:r w:rsidRPr="001D19F8">
        <w:rPr>
          <w:color w:val="000000"/>
          <w:sz w:val="24"/>
          <w:szCs w:val="24"/>
        </w:rPr>
        <w:t>. No waiver of any breach of any term of this Agreement shall be construed, nor shall be, a waiver of any other breach of this Agreement. No waiver shall be binding unless it is in writing and signed by the party waiving the breach.</w:t>
      </w:r>
      <w:r w:rsidR="004F6A68" w:rsidRPr="001D19F8">
        <w:rPr>
          <w:color w:val="000000"/>
          <w:sz w:val="24"/>
          <w:szCs w:val="24"/>
        </w:rPr>
        <w:br/>
      </w:r>
    </w:p>
    <w:p w14:paraId="5CE7679F" w14:textId="71D27B7D"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color w:val="000000"/>
          <w:sz w:val="24"/>
          <w:szCs w:val="24"/>
        </w:rPr>
      </w:pPr>
      <w:r w:rsidRPr="001D19F8">
        <w:rPr>
          <w:b/>
          <w:bCs/>
          <w:sz w:val="24"/>
          <w:szCs w:val="24"/>
        </w:rPr>
        <w:t>Sev</w:t>
      </w:r>
      <w:r w:rsidRPr="001D19F8">
        <w:rPr>
          <w:b/>
          <w:bCs/>
          <w:color w:val="000000"/>
          <w:sz w:val="24"/>
          <w:szCs w:val="24"/>
        </w:rPr>
        <w:t>erability.</w:t>
      </w:r>
      <w:r w:rsidRPr="001D19F8">
        <w:rPr>
          <w:color w:val="000000"/>
          <w:sz w:val="24"/>
          <w:szCs w:val="24"/>
        </w:rPr>
        <w:t xml:space="preserve"> If any provision of this Agreement is determined to be invalid or ultra vires under any applicable statute or rule of law, it is to that extent to be deemed omitted and the balance of the Agreement shall remain enforceable.</w:t>
      </w:r>
      <w:r w:rsidR="004F6A68" w:rsidRPr="001D19F8">
        <w:rPr>
          <w:color w:val="000000"/>
          <w:sz w:val="24"/>
          <w:szCs w:val="24"/>
        </w:rPr>
        <w:br/>
      </w:r>
    </w:p>
    <w:p w14:paraId="7E0346E8" w14:textId="74784F88" w:rsidR="004F6A68" w:rsidRPr="001D19F8" w:rsidRDefault="000F1649" w:rsidP="004F6A68">
      <w:pPr>
        <w:pStyle w:val="ListParagraph"/>
        <w:numPr>
          <w:ilvl w:val="0"/>
          <w:numId w:val="10"/>
        </w:numPr>
        <w:pBdr>
          <w:top w:val="nil"/>
          <w:left w:val="nil"/>
          <w:bottom w:val="nil"/>
          <w:right w:val="nil"/>
          <w:between w:val="nil"/>
        </w:pBdr>
        <w:tabs>
          <w:tab w:val="left" w:pos="403"/>
        </w:tabs>
        <w:ind w:right="118"/>
        <w:rPr>
          <w:rFonts w:ascii="Cambria" w:hAnsi="Cambria"/>
          <w:color w:val="000000"/>
          <w:sz w:val="24"/>
          <w:szCs w:val="24"/>
        </w:rPr>
      </w:pPr>
      <w:r w:rsidRPr="001D19F8">
        <w:rPr>
          <w:b/>
          <w:bCs/>
          <w:color w:val="000000"/>
          <w:sz w:val="24"/>
          <w:szCs w:val="24"/>
        </w:rPr>
        <w:t>Governing Law/Venue.</w:t>
      </w:r>
      <w:r w:rsidRPr="001D19F8">
        <w:rPr>
          <w:color w:val="000000"/>
          <w:sz w:val="24"/>
          <w:szCs w:val="24"/>
        </w:rPr>
        <w:t xml:space="preserve"> The terms of this Agreement shall be governed by the laws of the State of Washington. If legal action is commenced to resolve a dispute arising out of this Agreement, the venue of such action shall be </w:t>
      </w:r>
      <w:r w:rsidRPr="001D19F8">
        <w:rPr>
          <w:rFonts w:ascii="Cambria" w:hAnsi="Cambria"/>
          <w:color w:val="000000"/>
          <w:sz w:val="24"/>
          <w:szCs w:val="24"/>
        </w:rPr>
        <w:t xml:space="preserve">in </w:t>
      </w:r>
      <w:sdt>
        <w:sdtPr>
          <w:rPr>
            <w:rFonts w:ascii="Cambria" w:hAnsi="Cambria"/>
            <w:sz w:val="24"/>
            <w:szCs w:val="24"/>
          </w:rPr>
          <w:tag w:val="goog_rdk_113"/>
          <w:id w:val="1729340403"/>
        </w:sdtPr>
        <w:sdtEndPr/>
        <w:sdtContent>
          <w:r w:rsidRPr="001D19F8">
            <w:rPr>
              <w:rFonts w:ascii="Cambria" w:eastAsia="Calibri" w:hAnsi="Cambria" w:cs="Calibri"/>
              <w:sz w:val="24"/>
              <w:szCs w:val="24"/>
            </w:rPr>
            <w:t xml:space="preserve">Superior Court of the County, Washington of the </w:t>
          </w:r>
          <w:r w:rsidR="00766648" w:rsidRPr="001D19F8">
            <w:rPr>
              <w:sz w:val="24"/>
              <w:szCs w:val="24"/>
            </w:rPr>
            <w:t>Institutions</w:t>
          </w:r>
          <w:r w:rsidRPr="001D19F8">
            <w:rPr>
              <w:rFonts w:ascii="Cambria" w:eastAsia="Calibri" w:hAnsi="Cambria" w:cs="Calibri"/>
              <w:sz w:val="24"/>
              <w:szCs w:val="24"/>
            </w:rPr>
            <w:t xml:space="preserve"> involved. </w:t>
          </w:r>
          <w:r w:rsidR="004F6A68" w:rsidRPr="001D19F8">
            <w:rPr>
              <w:rFonts w:ascii="Cambria" w:eastAsia="Calibri" w:hAnsi="Cambria" w:cs="Calibri"/>
              <w:sz w:val="24"/>
              <w:szCs w:val="24"/>
            </w:rPr>
            <w:br/>
          </w:r>
        </w:sdtContent>
      </w:sdt>
    </w:p>
    <w:p w14:paraId="00000056" w14:textId="5929F4DF" w:rsidR="00403ADC" w:rsidRPr="001D19F8" w:rsidRDefault="000F1649" w:rsidP="004F6A68">
      <w:pPr>
        <w:pStyle w:val="ListParagraph"/>
        <w:numPr>
          <w:ilvl w:val="0"/>
          <w:numId w:val="10"/>
        </w:numPr>
        <w:pBdr>
          <w:top w:val="nil"/>
          <w:left w:val="nil"/>
          <w:bottom w:val="nil"/>
          <w:right w:val="nil"/>
          <w:between w:val="nil"/>
        </w:pBdr>
        <w:tabs>
          <w:tab w:val="left" w:pos="403"/>
        </w:tabs>
        <w:ind w:right="118"/>
        <w:rPr>
          <w:rFonts w:ascii="Cambria" w:hAnsi="Cambria"/>
          <w:color w:val="000000"/>
          <w:sz w:val="24"/>
          <w:szCs w:val="24"/>
        </w:rPr>
      </w:pPr>
      <w:r w:rsidRPr="001D19F8">
        <w:rPr>
          <w:b/>
          <w:bCs/>
          <w:color w:val="000000"/>
          <w:sz w:val="24"/>
          <w:szCs w:val="24"/>
        </w:rPr>
        <w:t>Authority to Sign and Obligate</w:t>
      </w:r>
      <w:r w:rsidRPr="001D19F8">
        <w:rPr>
          <w:color w:val="000000"/>
          <w:sz w:val="24"/>
          <w:szCs w:val="24"/>
        </w:rPr>
        <w:t>. The undersigned represent and warrant that they are authorized to enter into this Agreement on behalf of the parties.</w:t>
      </w:r>
    </w:p>
    <w:p w14:paraId="39A3FB5C" w14:textId="5A93B5BA" w:rsidR="004F6A68" w:rsidRPr="001D19F8" w:rsidRDefault="004F6A68" w:rsidP="004F6A68">
      <w:pPr>
        <w:pBdr>
          <w:top w:val="nil"/>
          <w:left w:val="nil"/>
          <w:bottom w:val="nil"/>
          <w:right w:val="nil"/>
          <w:between w:val="nil"/>
        </w:pBdr>
        <w:tabs>
          <w:tab w:val="left" w:pos="403"/>
        </w:tabs>
        <w:ind w:right="118"/>
        <w:rPr>
          <w:rFonts w:ascii="Cambria" w:hAnsi="Cambria"/>
          <w:color w:val="000000"/>
          <w:sz w:val="24"/>
          <w:szCs w:val="24"/>
        </w:rPr>
      </w:pPr>
    </w:p>
    <w:p w14:paraId="6FAF753D" w14:textId="1C362146" w:rsidR="004F6A68" w:rsidRPr="001D19F8" w:rsidRDefault="004F6A68" w:rsidP="004F6A68">
      <w:pPr>
        <w:pBdr>
          <w:top w:val="nil"/>
          <w:left w:val="nil"/>
          <w:bottom w:val="nil"/>
          <w:right w:val="nil"/>
          <w:between w:val="nil"/>
        </w:pBdr>
        <w:tabs>
          <w:tab w:val="left" w:pos="403"/>
        </w:tabs>
        <w:ind w:right="118"/>
        <w:rPr>
          <w:rFonts w:ascii="Cambria" w:hAnsi="Cambria"/>
          <w:color w:val="000000"/>
          <w:sz w:val="24"/>
          <w:szCs w:val="24"/>
        </w:rPr>
      </w:pPr>
      <w:r w:rsidRPr="001D19F8">
        <w:rPr>
          <w:rFonts w:ascii="Cambria" w:hAnsi="Cambria"/>
          <w:color w:val="000000"/>
          <w:sz w:val="24"/>
          <w:szCs w:val="24"/>
        </w:rPr>
        <w:t xml:space="preserve">Hereby agreed to by </w:t>
      </w:r>
      <w:r w:rsidR="00766648" w:rsidRPr="001D19F8">
        <w:rPr>
          <w:sz w:val="24"/>
          <w:szCs w:val="24"/>
        </w:rPr>
        <w:t>Institutions</w:t>
      </w:r>
      <w:r w:rsidR="00766648" w:rsidRPr="001D19F8">
        <w:rPr>
          <w:rFonts w:ascii="Cambria" w:hAnsi="Cambria"/>
          <w:color w:val="000000"/>
          <w:sz w:val="24"/>
          <w:szCs w:val="24"/>
        </w:rPr>
        <w:t xml:space="preserve"> </w:t>
      </w:r>
      <w:r w:rsidRPr="001D19F8">
        <w:rPr>
          <w:rFonts w:ascii="Cambria" w:hAnsi="Cambria"/>
          <w:color w:val="000000"/>
          <w:sz w:val="24"/>
          <w:szCs w:val="24"/>
        </w:rPr>
        <w:t xml:space="preserve">and School District </w:t>
      </w:r>
    </w:p>
    <w:p w14:paraId="46B4AD60" w14:textId="77777777" w:rsidR="004F6A68" w:rsidRPr="001D19F8" w:rsidRDefault="004F6A68" w:rsidP="004F6A68">
      <w:pPr>
        <w:pStyle w:val="NormalWeb"/>
        <w:spacing w:before="556" w:beforeAutospacing="0" w:after="0" w:afterAutospacing="0"/>
      </w:pPr>
      <w:r w:rsidRPr="00D55F61">
        <w:rPr>
          <w:rFonts w:ascii="Calibri" w:hAnsi="Calibri" w:cs="Calibri"/>
          <w:color w:val="000000"/>
          <w:shd w:val="clear" w:color="auto" w:fill="FFFF00"/>
        </w:rPr>
        <w:t>DATED this</w:t>
      </w:r>
      <w:r w:rsidRPr="00D55F61">
        <w:rPr>
          <w:rFonts w:ascii="Calibri" w:hAnsi="Calibri" w:cs="Calibri"/>
          <w:color w:val="000000"/>
          <w:u w:val="single"/>
          <w:shd w:val="clear" w:color="auto" w:fill="FFFF00"/>
        </w:rPr>
        <w:t xml:space="preserve"> </w:t>
      </w:r>
      <w:r w:rsidRPr="00D55F61">
        <w:rPr>
          <w:rFonts w:ascii="Calibri" w:hAnsi="Calibri" w:cs="Calibri"/>
          <w:color w:val="000000"/>
          <w:shd w:val="clear" w:color="auto" w:fill="FFFF00"/>
        </w:rPr>
        <w:t>day of</w:t>
      </w:r>
      <w:r w:rsidRPr="00D55F61">
        <w:rPr>
          <w:rFonts w:ascii="Calibri" w:hAnsi="Calibri" w:cs="Calibri"/>
          <w:color w:val="000000"/>
          <w:u w:val="single"/>
          <w:shd w:val="clear" w:color="auto" w:fill="FFFF00"/>
        </w:rPr>
        <w:t xml:space="preserve"> </w:t>
      </w:r>
      <w:r w:rsidRPr="00D55F61">
        <w:rPr>
          <w:rFonts w:ascii="Calibri" w:hAnsi="Calibri" w:cs="Calibri"/>
          <w:color w:val="000000"/>
          <w:shd w:val="clear" w:color="auto" w:fill="FFFF00"/>
        </w:rPr>
        <w:t>, 202_</w:t>
      </w:r>
      <w:r w:rsidRPr="001D19F8">
        <w:rPr>
          <w:rFonts w:ascii="Calibri" w:hAnsi="Calibri" w:cs="Calibri"/>
          <w:color w:val="000000"/>
        </w:rPr>
        <w:t> </w:t>
      </w:r>
    </w:p>
    <w:p w14:paraId="1C6C09BA" w14:textId="77777777" w:rsidR="004F6A68" w:rsidRPr="001D19F8" w:rsidRDefault="004F6A68" w:rsidP="004F6A68">
      <w:pPr>
        <w:pStyle w:val="NormalWeb"/>
        <w:spacing w:before="563" w:beforeAutospacing="0" w:after="0" w:afterAutospacing="0"/>
        <w:rPr>
          <w:rFonts w:ascii="Cambria" w:hAnsi="Cambria"/>
        </w:rPr>
      </w:pPr>
      <w:r w:rsidRPr="001D19F8">
        <w:rPr>
          <w:rFonts w:ascii="Cambria" w:hAnsi="Cambria" w:cs="Calibri"/>
          <w:b/>
          <w:bCs/>
          <w:color w:val="000000"/>
        </w:rPr>
        <w:t>SCHOOL DISTRICT </w:t>
      </w:r>
      <w:bookmarkStart w:id="0" w:name="_GoBack"/>
      <w:bookmarkEnd w:id="0"/>
    </w:p>
    <w:p w14:paraId="77BDF3D7" w14:textId="77777777" w:rsidR="004F6A68" w:rsidRPr="001D19F8" w:rsidRDefault="004F6A68" w:rsidP="004F6A68">
      <w:pPr>
        <w:pStyle w:val="NormalWeb"/>
        <w:spacing w:before="266" w:beforeAutospacing="0" w:after="0" w:afterAutospacing="0"/>
        <w:ind w:left="361"/>
        <w:rPr>
          <w:rFonts w:ascii="Cambria" w:hAnsi="Cambria"/>
        </w:rPr>
      </w:pPr>
      <w:r w:rsidRPr="001D19F8">
        <w:rPr>
          <w:rFonts w:ascii="Cambria" w:hAnsi="Cambria" w:cs="Calibri"/>
          <w:color w:val="000000"/>
        </w:rPr>
        <w:t>Name: Title: </w:t>
      </w:r>
    </w:p>
    <w:p w14:paraId="4D40860D" w14:textId="77777777" w:rsidR="004F6A68" w:rsidRPr="001D19F8" w:rsidRDefault="004F6A68" w:rsidP="004F6A68">
      <w:pPr>
        <w:pStyle w:val="NormalWeb"/>
        <w:spacing w:before="369" w:beforeAutospacing="0" w:after="0" w:afterAutospacing="0"/>
        <w:ind w:left="353"/>
        <w:rPr>
          <w:rFonts w:ascii="Cambria" w:hAnsi="Cambria"/>
        </w:rPr>
      </w:pPr>
      <w:r w:rsidRPr="001D19F8">
        <w:rPr>
          <w:rFonts w:ascii="Cambria" w:hAnsi="Cambria" w:cs="Calibri"/>
          <w:color w:val="000000"/>
        </w:rPr>
        <w:t>Signature: Date </w:t>
      </w:r>
    </w:p>
    <w:p w14:paraId="75A896FC" w14:textId="77777777" w:rsidR="00766648" w:rsidRPr="001D19F8" w:rsidRDefault="00766648" w:rsidP="004907E5">
      <w:pPr>
        <w:pStyle w:val="NormalWeb"/>
        <w:spacing w:before="477" w:beforeAutospacing="0" w:after="0" w:afterAutospacing="0"/>
        <w:ind w:left="360"/>
      </w:pPr>
    </w:p>
    <w:p w14:paraId="454C8FA8" w14:textId="77777777" w:rsidR="00766648" w:rsidRPr="001D19F8" w:rsidRDefault="00766648" w:rsidP="004907E5">
      <w:pPr>
        <w:pStyle w:val="NormalWeb"/>
        <w:spacing w:before="477" w:beforeAutospacing="0" w:after="0" w:afterAutospacing="0"/>
        <w:ind w:left="360"/>
      </w:pPr>
    </w:p>
    <w:p w14:paraId="591A1F4D" w14:textId="5FB53203" w:rsidR="00766648" w:rsidRPr="001D19F8" w:rsidRDefault="00766648" w:rsidP="004907E5">
      <w:pPr>
        <w:pStyle w:val="NormalWeb"/>
        <w:spacing w:before="477" w:beforeAutospacing="0" w:after="0" w:afterAutospacing="0"/>
        <w:ind w:left="360"/>
        <w:rPr>
          <w:rFonts w:ascii="Cambria" w:hAnsi="Cambria" w:cs="Calibri"/>
          <w:b/>
          <w:bCs/>
          <w:color w:val="000000"/>
        </w:rPr>
      </w:pPr>
      <w:r w:rsidRPr="001D19F8">
        <w:rPr>
          <w:b/>
          <w:bCs/>
        </w:rPr>
        <w:lastRenderedPageBreak/>
        <w:t>Institutions</w:t>
      </w:r>
      <w:r w:rsidRPr="001D19F8">
        <w:rPr>
          <w:rFonts w:ascii="Cambria" w:hAnsi="Cambria" w:cs="Calibri"/>
          <w:b/>
          <w:bCs/>
          <w:color w:val="000000"/>
        </w:rPr>
        <w:t xml:space="preserve"> </w:t>
      </w:r>
    </w:p>
    <w:p w14:paraId="7EA09BD8" w14:textId="1D6C26D3" w:rsidR="004F6A68" w:rsidRPr="001D19F8" w:rsidRDefault="004907E5" w:rsidP="004907E5">
      <w:pPr>
        <w:pStyle w:val="NormalWeb"/>
        <w:spacing w:before="477" w:beforeAutospacing="0" w:after="0" w:afterAutospacing="0"/>
        <w:ind w:left="360"/>
        <w:rPr>
          <w:rFonts w:ascii="Cambria" w:hAnsi="Cambria" w:cs="Calibri"/>
          <w:color w:val="000000"/>
        </w:rPr>
      </w:pPr>
      <w:r w:rsidRPr="001D19F8">
        <w:rPr>
          <w:rFonts w:ascii="Cambria" w:hAnsi="Cambria" w:cs="Calibri"/>
          <w:color w:val="000000"/>
        </w:rPr>
        <w:t xml:space="preserve">Central Washington University </w:t>
      </w:r>
    </w:p>
    <w:p w14:paraId="72C45D1E" w14:textId="7235378A" w:rsidR="004F6A68" w:rsidRPr="001D19F8" w:rsidRDefault="004F6A68" w:rsidP="004F6A68">
      <w:pPr>
        <w:pStyle w:val="NormalWeb"/>
        <w:spacing w:before="477" w:beforeAutospacing="0" w:after="0" w:afterAutospacing="0"/>
        <w:ind w:left="361"/>
        <w:rPr>
          <w:rFonts w:ascii="Cambria" w:hAnsi="Cambria" w:cs="Calibri"/>
          <w:color w:val="000000"/>
        </w:rPr>
      </w:pPr>
      <w:r w:rsidRPr="001D19F8">
        <w:rPr>
          <w:rFonts w:ascii="Cambria" w:hAnsi="Cambria" w:cs="Calibri"/>
          <w:color w:val="000000"/>
        </w:rPr>
        <w:t xml:space="preserve">Name: </w:t>
      </w:r>
    </w:p>
    <w:p w14:paraId="672AEEEE" w14:textId="36E4635B" w:rsidR="004F6A68" w:rsidRPr="001D19F8" w:rsidRDefault="004F6A68" w:rsidP="004F6A68">
      <w:pPr>
        <w:pStyle w:val="NormalWeb"/>
        <w:spacing w:before="477" w:beforeAutospacing="0" w:after="0" w:afterAutospacing="0"/>
        <w:ind w:left="361"/>
        <w:rPr>
          <w:rFonts w:ascii="Cambria" w:hAnsi="Cambria"/>
        </w:rPr>
      </w:pPr>
      <w:r w:rsidRPr="001D19F8">
        <w:rPr>
          <w:rFonts w:ascii="Cambria" w:hAnsi="Cambria" w:cs="Calibri"/>
          <w:color w:val="000000"/>
        </w:rPr>
        <w:t>Title: </w:t>
      </w:r>
    </w:p>
    <w:p w14:paraId="68289802" w14:textId="77777777" w:rsidR="004907E5" w:rsidRPr="001D19F8" w:rsidRDefault="004F6A68" w:rsidP="004F6A68">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 xml:space="preserve">Signature: </w:t>
      </w:r>
    </w:p>
    <w:p w14:paraId="751D0C48" w14:textId="15F4E897" w:rsidR="004F6A68" w:rsidRPr="001D19F8" w:rsidRDefault="004907E5" w:rsidP="004F6A68">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Date</w:t>
      </w:r>
      <w:r w:rsidR="004F6A68" w:rsidRPr="001D19F8">
        <w:rPr>
          <w:rFonts w:ascii="Cambria" w:hAnsi="Cambria" w:cs="Calibri"/>
          <w:color w:val="000000"/>
        </w:rPr>
        <w:t>:</w:t>
      </w:r>
    </w:p>
    <w:p w14:paraId="4EE49E6C" w14:textId="45D8189E" w:rsidR="004907E5" w:rsidRPr="001D19F8" w:rsidRDefault="004907E5" w:rsidP="004907E5">
      <w:pPr>
        <w:pStyle w:val="NormalWeb"/>
        <w:spacing w:before="477" w:beforeAutospacing="0" w:after="0" w:afterAutospacing="0"/>
        <w:ind w:firstLine="353"/>
        <w:rPr>
          <w:rFonts w:ascii="Cambria" w:hAnsi="Cambria" w:cs="Calibri"/>
          <w:color w:val="000000"/>
        </w:rPr>
      </w:pPr>
      <w:r w:rsidRPr="001D19F8">
        <w:rPr>
          <w:rFonts w:ascii="Cambria" w:hAnsi="Cambria" w:cs="Calibri"/>
          <w:color w:val="000000"/>
        </w:rPr>
        <w:t xml:space="preserve">Eastern Washington University </w:t>
      </w:r>
    </w:p>
    <w:p w14:paraId="339E6988" w14:textId="77777777" w:rsidR="004907E5" w:rsidRPr="001D19F8" w:rsidRDefault="004907E5" w:rsidP="004907E5">
      <w:pPr>
        <w:pStyle w:val="NormalWeb"/>
        <w:spacing w:before="477" w:beforeAutospacing="0" w:after="0" w:afterAutospacing="0"/>
        <w:ind w:left="361"/>
        <w:rPr>
          <w:rFonts w:ascii="Cambria" w:hAnsi="Cambria" w:cs="Calibri"/>
          <w:color w:val="000000"/>
        </w:rPr>
      </w:pPr>
      <w:r w:rsidRPr="001D19F8">
        <w:rPr>
          <w:rFonts w:ascii="Cambria" w:hAnsi="Cambria" w:cs="Calibri"/>
          <w:color w:val="000000"/>
        </w:rPr>
        <w:t xml:space="preserve">Name: </w:t>
      </w:r>
    </w:p>
    <w:p w14:paraId="5F434725" w14:textId="77777777" w:rsidR="004907E5" w:rsidRPr="001D19F8" w:rsidRDefault="004907E5" w:rsidP="004907E5">
      <w:pPr>
        <w:pStyle w:val="NormalWeb"/>
        <w:spacing w:before="477" w:beforeAutospacing="0" w:after="0" w:afterAutospacing="0"/>
        <w:ind w:left="361"/>
        <w:rPr>
          <w:rFonts w:ascii="Cambria" w:hAnsi="Cambria"/>
        </w:rPr>
      </w:pPr>
      <w:r w:rsidRPr="001D19F8">
        <w:rPr>
          <w:rFonts w:ascii="Cambria" w:hAnsi="Cambria" w:cs="Calibri"/>
          <w:color w:val="000000"/>
        </w:rPr>
        <w:t>Title: </w:t>
      </w:r>
    </w:p>
    <w:p w14:paraId="330D2DE2" w14:textId="77777777"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 xml:space="preserve">Signature: </w:t>
      </w:r>
    </w:p>
    <w:p w14:paraId="2E517B9B" w14:textId="21894913"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Date:</w:t>
      </w:r>
    </w:p>
    <w:p w14:paraId="3E5C9BE4" w14:textId="7F87D7D8" w:rsidR="004907E5" w:rsidRPr="001D19F8" w:rsidRDefault="004907E5" w:rsidP="004907E5">
      <w:pPr>
        <w:pStyle w:val="NormalWeb"/>
        <w:spacing w:before="477" w:beforeAutospacing="0" w:after="0" w:afterAutospacing="0"/>
        <w:ind w:left="360"/>
        <w:rPr>
          <w:rFonts w:ascii="Cambria" w:hAnsi="Cambria" w:cs="Calibri"/>
          <w:color w:val="000000"/>
        </w:rPr>
      </w:pPr>
      <w:r w:rsidRPr="001D19F8">
        <w:rPr>
          <w:rFonts w:ascii="Cambria" w:hAnsi="Cambria" w:cs="Calibri"/>
          <w:color w:val="000000"/>
        </w:rPr>
        <w:t>The Evergreen State College</w:t>
      </w:r>
    </w:p>
    <w:p w14:paraId="01D55D56" w14:textId="77777777" w:rsidR="004907E5" w:rsidRPr="001D19F8" w:rsidRDefault="004907E5" w:rsidP="004907E5">
      <w:pPr>
        <w:pStyle w:val="NormalWeb"/>
        <w:spacing w:before="477" w:beforeAutospacing="0" w:after="0" w:afterAutospacing="0"/>
        <w:ind w:left="361"/>
        <w:rPr>
          <w:rFonts w:ascii="Cambria" w:hAnsi="Cambria" w:cs="Calibri"/>
          <w:color w:val="000000"/>
        </w:rPr>
      </w:pPr>
      <w:r w:rsidRPr="001D19F8">
        <w:rPr>
          <w:rFonts w:ascii="Cambria" w:hAnsi="Cambria" w:cs="Calibri"/>
          <w:color w:val="000000"/>
        </w:rPr>
        <w:t xml:space="preserve">Name: </w:t>
      </w:r>
    </w:p>
    <w:p w14:paraId="716A681B" w14:textId="77777777" w:rsidR="004907E5" w:rsidRPr="001D19F8" w:rsidRDefault="004907E5" w:rsidP="004907E5">
      <w:pPr>
        <w:pStyle w:val="NormalWeb"/>
        <w:spacing w:before="477" w:beforeAutospacing="0" w:after="0" w:afterAutospacing="0"/>
        <w:ind w:left="361"/>
        <w:rPr>
          <w:rFonts w:ascii="Cambria" w:hAnsi="Cambria"/>
        </w:rPr>
      </w:pPr>
      <w:r w:rsidRPr="001D19F8">
        <w:rPr>
          <w:rFonts w:ascii="Cambria" w:hAnsi="Cambria" w:cs="Calibri"/>
          <w:color w:val="000000"/>
        </w:rPr>
        <w:t>Title: </w:t>
      </w:r>
    </w:p>
    <w:p w14:paraId="1A28D909" w14:textId="77777777"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 xml:space="preserve">Signature: </w:t>
      </w:r>
    </w:p>
    <w:p w14:paraId="2C1AF72D" w14:textId="197068E4"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Date:</w:t>
      </w:r>
    </w:p>
    <w:p w14:paraId="082BB5BF" w14:textId="17490B48" w:rsidR="004907E5" w:rsidRPr="001D19F8" w:rsidRDefault="004907E5" w:rsidP="004907E5">
      <w:pPr>
        <w:pStyle w:val="NormalWeb"/>
        <w:spacing w:before="477" w:beforeAutospacing="0" w:after="0" w:afterAutospacing="0"/>
        <w:ind w:firstLine="353"/>
        <w:rPr>
          <w:rFonts w:ascii="Cambria" w:hAnsi="Cambria" w:cs="Calibri"/>
          <w:color w:val="000000"/>
        </w:rPr>
      </w:pPr>
      <w:r w:rsidRPr="001D19F8">
        <w:rPr>
          <w:rFonts w:ascii="Cambria" w:hAnsi="Cambria" w:cs="Calibri"/>
          <w:color w:val="000000"/>
        </w:rPr>
        <w:t xml:space="preserve">University of Washington Tacoma </w:t>
      </w:r>
    </w:p>
    <w:p w14:paraId="0FE81570" w14:textId="77777777" w:rsidR="004907E5" w:rsidRPr="001D19F8" w:rsidRDefault="004907E5" w:rsidP="004907E5">
      <w:pPr>
        <w:pStyle w:val="NormalWeb"/>
        <w:spacing w:before="477" w:beforeAutospacing="0" w:after="0" w:afterAutospacing="0"/>
        <w:ind w:left="361"/>
        <w:rPr>
          <w:rFonts w:ascii="Cambria" w:hAnsi="Cambria" w:cs="Calibri"/>
          <w:color w:val="000000"/>
        </w:rPr>
      </w:pPr>
      <w:r w:rsidRPr="001D19F8">
        <w:rPr>
          <w:rFonts w:ascii="Cambria" w:hAnsi="Cambria" w:cs="Calibri"/>
          <w:color w:val="000000"/>
        </w:rPr>
        <w:t xml:space="preserve">Name: </w:t>
      </w:r>
    </w:p>
    <w:p w14:paraId="558B343D" w14:textId="77777777" w:rsidR="004907E5" w:rsidRPr="001D19F8" w:rsidRDefault="004907E5" w:rsidP="004907E5">
      <w:pPr>
        <w:pStyle w:val="NormalWeb"/>
        <w:spacing w:before="477" w:beforeAutospacing="0" w:after="0" w:afterAutospacing="0"/>
        <w:ind w:left="361"/>
        <w:rPr>
          <w:rFonts w:ascii="Cambria" w:hAnsi="Cambria"/>
        </w:rPr>
      </w:pPr>
      <w:r w:rsidRPr="001D19F8">
        <w:rPr>
          <w:rFonts w:ascii="Cambria" w:hAnsi="Cambria" w:cs="Calibri"/>
          <w:color w:val="000000"/>
        </w:rPr>
        <w:lastRenderedPageBreak/>
        <w:t>Title: </w:t>
      </w:r>
    </w:p>
    <w:p w14:paraId="585FFE19" w14:textId="77777777"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 xml:space="preserve">Signature: </w:t>
      </w:r>
    </w:p>
    <w:p w14:paraId="75A3DB2C" w14:textId="684274FD"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Date:</w:t>
      </w:r>
    </w:p>
    <w:p w14:paraId="7EDBD138" w14:textId="7F5F3ECC" w:rsidR="004907E5" w:rsidRPr="001D19F8" w:rsidRDefault="004907E5" w:rsidP="004907E5">
      <w:pPr>
        <w:pStyle w:val="NormalWeb"/>
        <w:spacing w:before="477" w:beforeAutospacing="0" w:after="0" w:afterAutospacing="0"/>
        <w:ind w:left="360"/>
        <w:rPr>
          <w:rFonts w:ascii="Cambria" w:hAnsi="Cambria" w:cs="Calibri"/>
          <w:color w:val="000000"/>
        </w:rPr>
      </w:pPr>
      <w:r w:rsidRPr="001D19F8">
        <w:rPr>
          <w:rFonts w:ascii="Cambria" w:hAnsi="Cambria" w:cs="Calibri"/>
          <w:color w:val="000000"/>
        </w:rPr>
        <w:t xml:space="preserve">Washington State University  </w:t>
      </w:r>
    </w:p>
    <w:p w14:paraId="51F64615" w14:textId="77777777" w:rsidR="004907E5" w:rsidRPr="001D19F8" w:rsidRDefault="004907E5" w:rsidP="004907E5">
      <w:pPr>
        <w:pStyle w:val="NormalWeb"/>
        <w:spacing w:before="477" w:beforeAutospacing="0" w:after="0" w:afterAutospacing="0"/>
        <w:ind w:left="361"/>
        <w:rPr>
          <w:rFonts w:ascii="Cambria" w:hAnsi="Cambria" w:cs="Calibri"/>
          <w:color w:val="000000"/>
        </w:rPr>
      </w:pPr>
      <w:r w:rsidRPr="001D19F8">
        <w:rPr>
          <w:rFonts w:ascii="Cambria" w:hAnsi="Cambria" w:cs="Calibri"/>
          <w:color w:val="000000"/>
        </w:rPr>
        <w:t xml:space="preserve">Name: </w:t>
      </w:r>
    </w:p>
    <w:p w14:paraId="6FEB6D77" w14:textId="77777777" w:rsidR="004907E5" w:rsidRPr="001D19F8" w:rsidRDefault="004907E5" w:rsidP="004907E5">
      <w:pPr>
        <w:pStyle w:val="NormalWeb"/>
        <w:spacing w:before="477" w:beforeAutospacing="0" w:after="0" w:afterAutospacing="0"/>
        <w:ind w:left="361"/>
        <w:rPr>
          <w:rFonts w:ascii="Cambria" w:hAnsi="Cambria"/>
        </w:rPr>
      </w:pPr>
      <w:r w:rsidRPr="001D19F8">
        <w:rPr>
          <w:rFonts w:ascii="Cambria" w:hAnsi="Cambria" w:cs="Calibri"/>
          <w:color w:val="000000"/>
        </w:rPr>
        <w:t>Title: </w:t>
      </w:r>
    </w:p>
    <w:p w14:paraId="35D36644" w14:textId="77777777"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 xml:space="preserve">Signature: </w:t>
      </w:r>
    </w:p>
    <w:p w14:paraId="02CB0D68" w14:textId="1429F53D"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Date:</w:t>
      </w:r>
    </w:p>
    <w:p w14:paraId="0B9DE3B0" w14:textId="479AB33B" w:rsidR="004907E5" w:rsidRPr="001D19F8" w:rsidRDefault="004907E5" w:rsidP="004907E5">
      <w:pPr>
        <w:pStyle w:val="NormalWeb"/>
        <w:spacing w:before="477" w:beforeAutospacing="0" w:after="0" w:afterAutospacing="0"/>
        <w:ind w:left="360"/>
        <w:rPr>
          <w:rFonts w:ascii="Cambria" w:hAnsi="Cambria" w:cs="Calibri"/>
          <w:color w:val="000000"/>
        </w:rPr>
      </w:pPr>
      <w:r w:rsidRPr="001D19F8">
        <w:rPr>
          <w:rFonts w:ascii="Cambria" w:hAnsi="Cambria" w:cs="Calibri"/>
          <w:color w:val="000000"/>
        </w:rPr>
        <w:t xml:space="preserve">Western Washington University </w:t>
      </w:r>
    </w:p>
    <w:p w14:paraId="43348A6A" w14:textId="77777777" w:rsidR="004907E5" w:rsidRPr="001D19F8" w:rsidRDefault="004907E5" w:rsidP="004907E5">
      <w:pPr>
        <w:pStyle w:val="NormalWeb"/>
        <w:spacing w:before="477" w:beforeAutospacing="0" w:after="0" w:afterAutospacing="0"/>
        <w:ind w:left="361"/>
        <w:rPr>
          <w:rFonts w:ascii="Cambria" w:hAnsi="Cambria" w:cs="Calibri"/>
          <w:color w:val="000000"/>
        </w:rPr>
      </w:pPr>
      <w:r w:rsidRPr="001D19F8">
        <w:rPr>
          <w:rFonts w:ascii="Cambria" w:hAnsi="Cambria" w:cs="Calibri"/>
          <w:color w:val="000000"/>
        </w:rPr>
        <w:t xml:space="preserve">Name: </w:t>
      </w:r>
    </w:p>
    <w:p w14:paraId="51AED62E" w14:textId="77777777" w:rsidR="004907E5" w:rsidRPr="001D19F8" w:rsidRDefault="004907E5" w:rsidP="004907E5">
      <w:pPr>
        <w:pStyle w:val="NormalWeb"/>
        <w:spacing w:before="477" w:beforeAutospacing="0" w:after="0" w:afterAutospacing="0"/>
        <w:ind w:left="361"/>
        <w:rPr>
          <w:rFonts w:ascii="Cambria" w:hAnsi="Cambria"/>
        </w:rPr>
      </w:pPr>
      <w:r w:rsidRPr="001D19F8">
        <w:rPr>
          <w:rFonts w:ascii="Cambria" w:hAnsi="Cambria" w:cs="Calibri"/>
          <w:color w:val="000000"/>
        </w:rPr>
        <w:t>Title: </w:t>
      </w:r>
    </w:p>
    <w:p w14:paraId="3B5B7C1A" w14:textId="77777777"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 xml:space="preserve">Signature: </w:t>
      </w:r>
    </w:p>
    <w:p w14:paraId="1485024B" w14:textId="2DDF95F6" w:rsidR="004907E5" w:rsidRPr="001D19F8" w:rsidRDefault="004907E5" w:rsidP="004907E5">
      <w:pPr>
        <w:pStyle w:val="NormalWeb"/>
        <w:spacing w:before="372" w:beforeAutospacing="0" w:after="0" w:afterAutospacing="0"/>
        <w:ind w:left="353"/>
        <w:rPr>
          <w:rFonts w:ascii="Cambria" w:hAnsi="Cambria" w:cs="Calibri"/>
          <w:color w:val="000000"/>
        </w:rPr>
      </w:pPr>
      <w:r w:rsidRPr="001D19F8">
        <w:rPr>
          <w:rFonts w:ascii="Cambria" w:hAnsi="Cambria" w:cs="Calibri"/>
          <w:color w:val="000000"/>
        </w:rPr>
        <w:t>Date:</w:t>
      </w:r>
    </w:p>
    <w:p w14:paraId="7588C70B" w14:textId="77777777" w:rsidR="004907E5" w:rsidRPr="001D19F8" w:rsidRDefault="004907E5">
      <w:pPr>
        <w:rPr>
          <w:rFonts w:ascii="Cambria" w:hAnsi="Cambria" w:cs="Calibri"/>
          <w:color w:val="000000"/>
          <w:sz w:val="24"/>
          <w:szCs w:val="24"/>
        </w:rPr>
      </w:pPr>
      <w:r w:rsidRPr="001D19F8">
        <w:rPr>
          <w:rFonts w:ascii="Cambria" w:hAnsi="Cambria" w:cs="Calibri"/>
          <w:color w:val="000000"/>
          <w:sz w:val="24"/>
          <w:szCs w:val="24"/>
        </w:rPr>
        <w:br w:type="page"/>
      </w:r>
    </w:p>
    <w:p w14:paraId="58AADCA5" w14:textId="40E76ED6" w:rsidR="00992CA9" w:rsidRPr="001D19F8" w:rsidRDefault="004907E5" w:rsidP="004907E5">
      <w:pPr>
        <w:pStyle w:val="NormalWeb"/>
        <w:spacing w:before="372" w:beforeAutospacing="0" w:after="0" w:afterAutospacing="0"/>
        <w:jc w:val="center"/>
        <w:rPr>
          <w:rFonts w:ascii="Cambria" w:hAnsi="Cambria"/>
          <w:b/>
          <w:bCs/>
        </w:rPr>
      </w:pPr>
      <w:r w:rsidRPr="001D19F8">
        <w:rPr>
          <w:rFonts w:ascii="Cambria" w:hAnsi="Cambria"/>
          <w:b/>
          <w:bCs/>
        </w:rPr>
        <w:t>Exhibit A</w:t>
      </w:r>
    </w:p>
    <w:p w14:paraId="325A20AC" w14:textId="127C5E24" w:rsidR="004907E5" w:rsidRPr="001D19F8" w:rsidRDefault="004907E5" w:rsidP="004907E5">
      <w:pPr>
        <w:pStyle w:val="Title"/>
        <w:ind w:left="0" w:firstLine="0"/>
        <w:rPr>
          <w:b w:val="0"/>
          <w:color w:val="000000"/>
          <w:sz w:val="24"/>
          <w:szCs w:val="24"/>
        </w:rPr>
      </w:pPr>
      <w:r w:rsidRPr="001D19F8">
        <w:rPr>
          <w:color w:val="000000"/>
          <w:sz w:val="24"/>
          <w:szCs w:val="24"/>
        </w:rPr>
        <w:t xml:space="preserve">Guaranteed Admission Program  </w:t>
      </w:r>
      <w:r w:rsidRPr="001D19F8">
        <w:rPr>
          <w:color w:val="000000"/>
          <w:sz w:val="24"/>
          <w:szCs w:val="24"/>
        </w:rPr>
        <w:br/>
      </w:r>
    </w:p>
    <w:p w14:paraId="46A433A9" w14:textId="77777777" w:rsidR="004907E5" w:rsidRPr="001D19F8" w:rsidRDefault="004907E5" w:rsidP="004907E5">
      <w:pPr>
        <w:rPr>
          <w:color w:val="000000"/>
          <w:sz w:val="24"/>
          <w:szCs w:val="24"/>
        </w:rPr>
      </w:pPr>
      <w:r w:rsidRPr="001D19F8">
        <w:rPr>
          <w:sz w:val="24"/>
          <w:szCs w:val="24"/>
        </w:rPr>
        <w:t xml:space="preserve">Washington’s public four-year college and universities in partnership with our communities are committed to meeting the college and career goals of Washington students. Focused on increasing access and credential completion in Washington, many of Washington’s public baccalaureate institutions offer guaranteed admissions programs for students who meet set criteria. </w:t>
      </w:r>
    </w:p>
    <w:p w14:paraId="245EB7AF" w14:textId="77777777" w:rsidR="004907E5" w:rsidRPr="001D19F8" w:rsidRDefault="004907E5" w:rsidP="004907E5">
      <w:pPr>
        <w:rPr>
          <w:sz w:val="24"/>
          <w:szCs w:val="24"/>
        </w:rPr>
      </w:pPr>
    </w:p>
    <w:p w14:paraId="60B96D85"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r w:rsidRPr="001D19F8">
        <w:rPr>
          <w:rFonts w:ascii="Libre Franklin" w:eastAsia="Libre Franklin" w:hAnsi="Libre Franklin" w:cs="Libre Franklin"/>
          <w:color w:val="000000"/>
          <w:sz w:val="24"/>
          <w:szCs w:val="24"/>
        </w:rPr>
        <w:t>The Guaranteed Admissions Pilot supports guaranteed admissions efforts at each of the participating public baccalaureate institutions (participating institution</w:t>
      </w:r>
      <w:r w:rsidRPr="001D19F8">
        <w:rPr>
          <w:sz w:val="24"/>
          <w:szCs w:val="24"/>
        </w:rPr>
        <w:t>)</w:t>
      </w:r>
      <w:r w:rsidRPr="001D19F8">
        <w:rPr>
          <w:rFonts w:ascii="Libre Franklin" w:eastAsia="Libre Franklin" w:hAnsi="Libre Franklin" w:cs="Libre Franklin"/>
          <w:color w:val="000000"/>
          <w:sz w:val="24"/>
          <w:szCs w:val="24"/>
        </w:rPr>
        <w:t xml:space="preserve"> to ensure similar </w:t>
      </w:r>
      <w:r w:rsidRPr="001D19F8">
        <w:rPr>
          <w:rFonts w:ascii="Cambria" w:eastAsia="Libre Franklin" w:hAnsi="Cambria" w:cs="Libre Franklin"/>
          <w:color w:val="000000"/>
          <w:sz w:val="24"/>
          <w:szCs w:val="24"/>
        </w:rPr>
        <w:t>processes</w:t>
      </w:r>
      <w:r w:rsidRPr="001D19F8">
        <w:rPr>
          <w:rFonts w:ascii="Cambria" w:hAnsi="Cambria"/>
          <w:sz w:val="24"/>
          <w:szCs w:val="24"/>
        </w:rPr>
        <w:t xml:space="preserve">, expectations and </w:t>
      </w:r>
      <w:r w:rsidRPr="001D19F8">
        <w:rPr>
          <w:rFonts w:ascii="Cambria" w:eastAsia="Libre Franklin" w:hAnsi="Cambria" w:cs="Libre Franklin"/>
          <w:color w:val="000000"/>
          <w:sz w:val="24"/>
          <w:szCs w:val="24"/>
        </w:rPr>
        <w:t xml:space="preserve">communications across institutions. The </w:t>
      </w:r>
      <w:r w:rsidRPr="001D19F8">
        <w:rPr>
          <w:rFonts w:ascii="Cambria" w:hAnsi="Cambria"/>
          <w:sz w:val="24"/>
          <w:szCs w:val="24"/>
        </w:rPr>
        <w:t>participating public baccalaureate institutions include</w:t>
      </w:r>
      <w:r w:rsidRPr="001D19F8">
        <w:rPr>
          <w:rFonts w:ascii="Cambria" w:eastAsia="Libre Franklin" w:hAnsi="Cambria" w:cs="Libre Franklin"/>
          <w:color w:val="000000"/>
          <w:sz w:val="24"/>
          <w:szCs w:val="24"/>
        </w:rPr>
        <w:t xml:space="preserve"> </w:t>
      </w:r>
      <w:hyperlink r:id="rId12">
        <w:r w:rsidRPr="001D19F8">
          <w:rPr>
            <w:rFonts w:ascii="Cambria" w:eastAsia="Libre Franklin" w:hAnsi="Cambria" w:cs="Libre Franklin"/>
            <w:color w:val="0000FF"/>
            <w:sz w:val="24"/>
            <w:szCs w:val="24"/>
            <w:u w:val="single"/>
          </w:rPr>
          <w:t>Central Washington University</w:t>
        </w:r>
      </w:hyperlink>
      <w:r w:rsidRPr="001D19F8">
        <w:rPr>
          <w:rFonts w:ascii="Cambria" w:eastAsia="Libre Franklin" w:hAnsi="Cambria" w:cs="Libre Franklin"/>
          <w:color w:val="000000"/>
          <w:sz w:val="24"/>
          <w:szCs w:val="24"/>
        </w:rPr>
        <w:t xml:space="preserve">, </w:t>
      </w:r>
      <w:hyperlink r:id="rId13">
        <w:r w:rsidRPr="001D19F8">
          <w:rPr>
            <w:rFonts w:ascii="Cambria" w:eastAsia="Libre Franklin" w:hAnsi="Cambria" w:cs="Libre Franklin"/>
            <w:color w:val="0000FF"/>
            <w:sz w:val="24"/>
            <w:szCs w:val="24"/>
            <w:u w:val="single"/>
          </w:rPr>
          <w:t>Eastern Washington University</w:t>
        </w:r>
      </w:hyperlink>
      <w:r w:rsidRPr="001D19F8">
        <w:rPr>
          <w:rFonts w:ascii="Cambria" w:eastAsia="Libre Franklin" w:hAnsi="Cambria" w:cs="Libre Franklin"/>
          <w:color w:val="000000"/>
          <w:sz w:val="24"/>
          <w:szCs w:val="24"/>
        </w:rPr>
        <w:t xml:space="preserve">, </w:t>
      </w:r>
      <w:hyperlink r:id="rId14">
        <w:r w:rsidRPr="001D19F8">
          <w:rPr>
            <w:rFonts w:ascii="Cambria" w:eastAsia="Libre Franklin" w:hAnsi="Cambria" w:cs="Libre Franklin"/>
            <w:color w:val="0000FF"/>
            <w:sz w:val="24"/>
            <w:szCs w:val="24"/>
            <w:u w:val="single"/>
          </w:rPr>
          <w:t>The Evergreen State College</w:t>
        </w:r>
      </w:hyperlink>
      <w:r w:rsidRPr="001D19F8">
        <w:rPr>
          <w:rFonts w:ascii="Cambria" w:eastAsia="Libre Franklin" w:hAnsi="Cambria" w:cs="Libre Franklin"/>
          <w:color w:val="000000"/>
          <w:sz w:val="24"/>
          <w:szCs w:val="24"/>
        </w:rPr>
        <w:t xml:space="preserve">, </w:t>
      </w:r>
      <w:hyperlink r:id="rId15">
        <w:r w:rsidRPr="001D19F8">
          <w:rPr>
            <w:rFonts w:ascii="Cambria" w:eastAsia="Libre Franklin" w:hAnsi="Cambria" w:cs="Libre Franklin"/>
            <w:color w:val="0000FF"/>
            <w:sz w:val="24"/>
            <w:szCs w:val="24"/>
            <w:u w:val="single"/>
          </w:rPr>
          <w:t>Western Washington University</w:t>
        </w:r>
      </w:hyperlink>
      <w:r w:rsidRPr="001D19F8">
        <w:rPr>
          <w:rFonts w:ascii="Cambria" w:eastAsia="Libre Franklin" w:hAnsi="Cambria" w:cs="Libre Franklin"/>
          <w:color w:val="000000"/>
          <w:sz w:val="24"/>
          <w:szCs w:val="24"/>
        </w:rPr>
        <w:t xml:space="preserve"> and </w:t>
      </w:r>
      <w:hyperlink r:id="rId16">
        <w:r w:rsidRPr="001D19F8">
          <w:rPr>
            <w:rFonts w:ascii="Cambria" w:eastAsia="Libre Franklin" w:hAnsi="Cambria" w:cs="Libre Franklin"/>
            <w:color w:val="0000FF"/>
            <w:sz w:val="24"/>
            <w:szCs w:val="24"/>
            <w:u w:val="single"/>
          </w:rPr>
          <w:t>Washington State University</w:t>
        </w:r>
      </w:hyperlink>
      <w:r w:rsidRPr="001D19F8">
        <w:rPr>
          <w:rFonts w:ascii="Cambria" w:eastAsia="Libre Franklin" w:hAnsi="Cambria" w:cs="Libre Franklin"/>
          <w:color w:val="000000"/>
          <w:sz w:val="24"/>
          <w:szCs w:val="24"/>
        </w:rPr>
        <w:t xml:space="preserve">. </w:t>
      </w:r>
    </w:p>
    <w:p w14:paraId="44AB62F4"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p>
    <w:p w14:paraId="7E000A19" w14:textId="77777777" w:rsidR="004907E5" w:rsidRPr="001D19F8" w:rsidRDefault="004907E5" w:rsidP="004907E5">
      <w:pPr>
        <w:rPr>
          <w:rFonts w:ascii="Cambria" w:hAnsi="Cambria"/>
          <w:b/>
          <w:color w:val="000000"/>
          <w:sz w:val="24"/>
          <w:szCs w:val="24"/>
        </w:rPr>
      </w:pPr>
      <w:r w:rsidRPr="001D19F8">
        <w:rPr>
          <w:rFonts w:ascii="Cambria" w:hAnsi="Cambria"/>
          <w:sz w:val="24"/>
          <w:szCs w:val="24"/>
        </w:rPr>
        <w:t>This document will outline the process and expectations for the implementation of the Guaranteed Admissions Pilot (GAP), including:</w:t>
      </w:r>
    </w:p>
    <w:p w14:paraId="62904AA7" w14:textId="77777777" w:rsidR="004907E5" w:rsidRPr="001D19F8" w:rsidRDefault="004907E5" w:rsidP="004907E5">
      <w:pPr>
        <w:numPr>
          <w:ilvl w:val="0"/>
          <w:numId w:val="11"/>
        </w:numPr>
        <w:pBdr>
          <w:top w:val="nil"/>
          <w:left w:val="nil"/>
          <w:bottom w:val="nil"/>
          <w:right w:val="nil"/>
          <w:between w:val="nil"/>
        </w:pBdr>
        <w:tabs>
          <w:tab w:val="left" w:pos="822"/>
          <w:tab w:val="left" w:pos="823"/>
        </w:tabs>
        <w:spacing w:before="195"/>
        <w:rPr>
          <w:rFonts w:ascii="Cambria" w:hAnsi="Cambria"/>
          <w:sz w:val="24"/>
          <w:szCs w:val="24"/>
        </w:rPr>
      </w:pPr>
      <w:r w:rsidRPr="001D19F8">
        <w:rPr>
          <w:rFonts w:ascii="Cambria" w:eastAsia="Libre Franklin" w:hAnsi="Cambria" w:cs="Libre Franklin"/>
          <w:color w:val="000000"/>
          <w:sz w:val="24"/>
          <w:szCs w:val="24"/>
        </w:rPr>
        <w:t xml:space="preserve">guaranteed admission criteria for each </w:t>
      </w:r>
      <w:r w:rsidRPr="001D19F8">
        <w:rPr>
          <w:rFonts w:ascii="Cambria" w:hAnsi="Cambria"/>
          <w:sz w:val="24"/>
          <w:szCs w:val="24"/>
        </w:rPr>
        <w:t>participating</w:t>
      </w:r>
      <w:r w:rsidRPr="001D19F8">
        <w:rPr>
          <w:rFonts w:ascii="Cambria" w:eastAsia="Libre Franklin" w:hAnsi="Cambria" w:cs="Libre Franklin"/>
          <w:color w:val="000000"/>
          <w:sz w:val="24"/>
          <w:szCs w:val="24"/>
        </w:rPr>
        <w:t xml:space="preserve"> institution</w:t>
      </w:r>
      <w:r w:rsidRPr="001D19F8">
        <w:rPr>
          <w:rFonts w:ascii="Cambria" w:hAnsi="Cambria"/>
          <w:sz w:val="24"/>
          <w:szCs w:val="24"/>
        </w:rPr>
        <w:t>.</w:t>
      </w:r>
    </w:p>
    <w:p w14:paraId="548CE652" w14:textId="77777777" w:rsidR="004907E5" w:rsidRPr="001D19F8" w:rsidRDefault="004907E5" w:rsidP="004907E5">
      <w:pPr>
        <w:numPr>
          <w:ilvl w:val="0"/>
          <w:numId w:val="11"/>
        </w:numPr>
        <w:pBdr>
          <w:top w:val="nil"/>
          <w:left w:val="nil"/>
          <w:bottom w:val="nil"/>
          <w:right w:val="nil"/>
          <w:between w:val="nil"/>
        </w:pBdr>
        <w:tabs>
          <w:tab w:val="left" w:pos="822"/>
          <w:tab w:val="left" w:pos="823"/>
        </w:tabs>
        <w:spacing w:before="195"/>
        <w:rPr>
          <w:rFonts w:ascii="Cambria" w:hAnsi="Cambria"/>
          <w:sz w:val="24"/>
          <w:szCs w:val="24"/>
        </w:rPr>
      </w:pPr>
      <w:r w:rsidRPr="001D19F8">
        <w:rPr>
          <w:rFonts w:ascii="Cambria" w:eastAsia="Libre Franklin" w:hAnsi="Cambria" w:cs="Libre Franklin"/>
          <w:color w:val="000000"/>
          <w:sz w:val="24"/>
          <w:szCs w:val="24"/>
        </w:rPr>
        <w:t xml:space="preserve">process and </w:t>
      </w:r>
      <w:r w:rsidRPr="001D19F8">
        <w:rPr>
          <w:rFonts w:ascii="Cambria" w:hAnsi="Cambria"/>
          <w:sz w:val="24"/>
          <w:szCs w:val="24"/>
        </w:rPr>
        <w:t>expectations</w:t>
      </w:r>
      <w:r w:rsidRPr="001D19F8">
        <w:rPr>
          <w:rFonts w:ascii="Cambria" w:eastAsia="Libre Franklin" w:hAnsi="Cambria" w:cs="Libre Franklin"/>
          <w:color w:val="000000"/>
          <w:sz w:val="24"/>
          <w:szCs w:val="24"/>
        </w:rPr>
        <w:t xml:space="preserve"> for </w:t>
      </w:r>
      <w:r w:rsidRPr="001D19F8">
        <w:rPr>
          <w:rFonts w:ascii="Cambria" w:hAnsi="Cambria"/>
          <w:sz w:val="24"/>
          <w:szCs w:val="24"/>
        </w:rPr>
        <w:t>students, districts and school</w:t>
      </w:r>
      <w:r w:rsidRPr="001D19F8">
        <w:rPr>
          <w:rFonts w:ascii="Cambria" w:eastAsia="Libre Franklin" w:hAnsi="Cambria" w:cs="Libre Franklin"/>
          <w:color w:val="000000"/>
          <w:sz w:val="24"/>
          <w:szCs w:val="24"/>
        </w:rPr>
        <w:t>s to</w:t>
      </w:r>
      <w:r w:rsidRPr="001D19F8">
        <w:rPr>
          <w:rFonts w:ascii="Cambria" w:hAnsi="Cambria"/>
          <w:sz w:val="24"/>
          <w:szCs w:val="24"/>
        </w:rPr>
        <w:t xml:space="preserve"> participate in the Pilot</w:t>
      </w:r>
      <w:r w:rsidRPr="001D19F8">
        <w:rPr>
          <w:rFonts w:ascii="Cambria" w:eastAsia="Libre Franklin" w:hAnsi="Cambria" w:cs="Libre Franklin"/>
          <w:color w:val="000000"/>
          <w:sz w:val="24"/>
          <w:szCs w:val="24"/>
        </w:rPr>
        <w:t xml:space="preserve"> for the 2021-22 school year. </w:t>
      </w:r>
    </w:p>
    <w:p w14:paraId="3C6CC915" w14:textId="77777777" w:rsidR="004907E5" w:rsidRPr="001D19F8" w:rsidRDefault="004907E5" w:rsidP="004907E5">
      <w:pPr>
        <w:numPr>
          <w:ilvl w:val="0"/>
          <w:numId w:val="11"/>
        </w:numPr>
        <w:pBdr>
          <w:top w:val="nil"/>
          <w:left w:val="nil"/>
          <w:bottom w:val="nil"/>
          <w:right w:val="nil"/>
          <w:between w:val="nil"/>
        </w:pBdr>
        <w:spacing w:before="180" w:line="278" w:lineRule="auto"/>
        <w:ind w:right="134"/>
        <w:rPr>
          <w:rFonts w:ascii="Cambria" w:hAnsi="Cambria"/>
          <w:sz w:val="24"/>
          <w:szCs w:val="24"/>
        </w:rPr>
      </w:pPr>
      <w:r w:rsidRPr="001D19F8">
        <w:rPr>
          <w:rFonts w:ascii="Cambria" w:hAnsi="Cambria"/>
          <w:sz w:val="24"/>
          <w:szCs w:val="24"/>
        </w:rPr>
        <w:t>anticipated outcomes and n</w:t>
      </w:r>
      <w:r w:rsidRPr="001D19F8">
        <w:rPr>
          <w:rFonts w:ascii="Cambria" w:eastAsia="Libre Franklin" w:hAnsi="Cambria" w:cs="Libre Franklin"/>
          <w:color w:val="000000"/>
          <w:sz w:val="24"/>
          <w:szCs w:val="24"/>
        </w:rPr>
        <w:t>ext steps t</w:t>
      </w:r>
      <w:r w:rsidRPr="001D19F8">
        <w:rPr>
          <w:rFonts w:ascii="Cambria" w:hAnsi="Cambria"/>
          <w:sz w:val="24"/>
          <w:szCs w:val="24"/>
        </w:rPr>
        <w:t>o improve the pilot for the 2022-23 academic year.</w:t>
      </w:r>
    </w:p>
    <w:p w14:paraId="346AF6AF" w14:textId="77777777" w:rsidR="004907E5" w:rsidRPr="001D19F8" w:rsidRDefault="004907E5" w:rsidP="004907E5">
      <w:pPr>
        <w:pBdr>
          <w:top w:val="nil"/>
          <w:left w:val="nil"/>
          <w:bottom w:val="nil"/>
          <w:right w:val="nil"/>
          <w:between w:val="nil"/>
        </w:pBdr>
        <w:spacing w:before="180" w:line="278" w:lineRule="auto"/>
        <w:ind w:right="134"/>
        <w:rPr>
          <w:rFonts w:ascii="Cambria" w:hAnsi="Cambria"/>
          <w:sz w:val="24"/>
          <w:szCs w:val="24"/>
        </w:rPr>
      </w:pPr>
      <w:r w:rsidRPr="001D19F8">
        <w:rPr>
          <w:rFonts w:ascii="Cambria" w:hAnsi="Cambria"/>
          <w:sz w:val="24"/>
          <w:szCs w:val="24"/>
        </w:rPr>
        <w:t xml:space="preserve">The 2021-22 academic year is the first year of the Pilot. Participating institutions are implementing and developing this initiative simultaneously. The intent is to continuously learn, engage and improve the initiative throughout the year and into future years to fully mature this program. The overall goal focused on building opportunities for students and strengthening relationships between Washington public baccalaureate institutions and districts and schools. </w:t>
      </w:r>
    </w:p>
    <w:p w14:paraId="06865911"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p>
    <w:p w14:paraId="6B138B35" w14:textId="77777777" w:rsidR="004907E5" w:rsidRPr="001D19F8" w:rsidRDefault="004907E5" w:rsidP="004907E5">
      <w:pPr>
        <w:rPr>
          <w:rFonts w:ascii="Cambria" w:hAnsi="Cambria"/>
          <w:b/>
          <w:color w:val="000000"/>
          <w:sz w:val="24"/>
          <w:szCs w:val="24"/>
        </w:rPr>
      </w:pPr>
      <w:r w:rsidRPr="001D19F8">
        <w:rPr>
          <w:rFonts w:ascii="Cambria" w:hAnsi="Cambria"/>
          <w:b/>
          <w:color w:val="000000"/>
          <w:sz w:val="24"/>
          <w:szCs w:val="24"/>
        </w:rPr>
        <w:t>Guaranteed Admission Requirements</w:t>
      </w:r>
    </w:p>
    <w:p w14:paraId="67D06CA2" w14:textId="77777777" w:rsidR="004907E5" w:rsidRPr="001D19F8" w:rsidRDefault="004907E5" w:rsidP="004907E5">
      <w:pPr>
        <w:pBdr>
          <w:top w:val="nil"/>
          <w:left w:val="nil"/>
          <w:bottom w:val="nil"/>
          <w:right w:val="nil"/>
          <w:between w:val="nil"/>
        </w:pBdr>
        <w:spacing w:line="261" w:lineRule="auto"/>
        <w:ind w:right="157"/>
        <w:rPr>
          <w:rFonts w:ascii="Cambria" w:eastAsia="Libre Franklin" w:hAnsi="Cambria" w:cs="Libre Franklin"/>
          <w:color w:val="000000"/>
          <w:sz w:val="24"/>
          <w:szCs w:val="24"/>
        </w:rPr>
      </w:pPr>
    </w:p>
    <w:p w14:paraId="41E470C6"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r w:rsidRPr="001D19F8">
        <w:rPr>
          <w:rFonts w:ascii="Cambria" w:hAnsi="Cambria"/>
          <w:sz w:val="24"/>
          <w:szCs w:val="24"/>
        </w:rPr>
        <w:t>Participating institutions</w:t>
      </w:r>
      <w:r w:rsidRPr="001D19F8">
        <w:rPr>
          <w:rFonts w:ascii="Cambria" w:eastAsia="Libre Franklin" w:hAnsi="Cambria" w:cs="Libre Franklin"/>
          <w:color w:val="000000"/>
          <w:sz w:val="24"/>
          <w:szCs w:val="24"/>
        </w:rPr>
        <w:t xml:space="preserve"> require two criteria be met for a student to be eligible for guaranteed admissions: (1) A minimum GPA or minimum GPA/class ranking and (2) Completion of the College Academic Distribution Requirements (CADRs). </w:t>
      </w:r>
    </w:p>
    <w:p w14:paraId="73C7214F"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p>
    <w:p w14:paraId="3955DB8C" w14:textId="77777777" w:rsidR="004907E5" w:rsidRPr="001D19F8" w:rsidRDefault="004907E5" w:rsidP="004907E5">
      <w:pPr>
        <w:widowControl/>
        <w:numPr>
          <w:ilvl w:val="0"/>
          <w:numId w:val="13"/>
        </w:numPr>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CWU - GPA 3.0 and CADRs completion</w:t>
      </w:r>
    </w:p>
    <w:p w14:paraId="2DD4497A" w14:textId="77777777" w:rsidR="004907E5" w:rsidRPr="001D19F8" w:rsidRDefault="004907E5" w:rsidP="004907E5">
      <w:pPr>
        <w:widowControl/>
        <w:numPr>
          <w:ilvl w:val="0"/>
          <w:numId w:val="13"/>
        </w:numPr>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EWU - GPA 3.0 and CADRs completion</w:t>
      </w:r>
    </w:p>
    <w:p w14:paraId="441388F7" w14:textId="77777777" w:rsidR="004907E5" w:rsidRPr="001D19F8" w:rsidRDefault="004907E5" w:rsidP="004907E5">
      <w:pPr>
        <w:widowControl/>
        <w:numPr>
          <w:ilvl w:val="0"/>
          <w:numId w:val="13"/>
        </w:numPr>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Evergreen - GPA 2.5 and CADRs completion</w:t>
      </w:r>
    </w:p>
    <w:p w14:paraId="3C7A35AF" w14:textId="77777777" w:rsidR="004907E5" w:rsidRPr="001D19F8" w:rsidRDefault="004907E5" w:rsidP="004907E5">
      <w:pPr>
        <w:widowControl/>
        <w:numPr>
          <w:ilvl w:val="0"/>
          <w:numId w:val="13"/>
        </w:numPr>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WSU - GPA 3.0 and CADRs completion</w:t>
      </w:r>
    </w:p>
    <w:p w14:paraId="376A5F21" w14:textId="77777777" w:rsidR="004907E5" w:rsidRPr="001D19F8" w:rsidRDefault="004907E5" w:rsidP="004907E5">
      <w:pPr>
        <w:widowControl/>
        <w:numPr>
          <w:ilvl w:val="0"/>
          <w:numId w:val="13"/>
        </w:numPr>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WWU – GPA 3.0 and CADRs completion</w:t>
      </w:r>
    </w:p>
    <w:p w14:paraId="06D045B1"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p>
    <w:p w14:paraId="7F0E3C76"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 xml:space="preserve">If a student meets the criteria or is on track to meet the criteria by high school completion, he/she/they are guaranteed admission to the institution. </w:t>
      </w:r>
    </w:p>
    <w:p w14:paraId="60327EAA" w14:textId="77777777" w:rsidR="004907E5" w:rsidRPr="001D19F8" w:rsidRDefault="004907E5" w:rsidP="004907E5">
      <w:pPr>
        <w:widowControl/>
        <w:pBdr>
          <w:top w:val="nil"/>
          <w:left w:val="nil"/>
          <w:bottom w:val="nil"/>
          <w:right w:val="nil"/>
          <w:between w:val="nil"/>
        </w:pBdr>
        <w:rPr>
          <w:rFonts w:ascii="Cambria" w:eastAsia="Libre Franklin" w:hAnsi="Cambria" w:cs="Libre Franklin"/>
          <w:color w:val="000000"/>
          <w:sz w:val="24"/>
          <w:szCs w:val="24"/>
        </w:rPr>
      </w:pPr>
    </w:p>
    <w:p w14:paraId="0C322D15" w14:textId="77777777" w:rsidR="004907E5" w:rsidRPr="001D19F8" w:rsidRDefault="004907E5" w:rsidP="004907E5">
      <w:pPr>
        <w:widowControl/>
        <w:pBdr>
          <w:top w:val="nil"/>
          <w:left w:val="nil"/>
          <w:bottom w:val="nil"/>
          <w:right w:val="nil"/>
          <w:between w:val="nil"/>
        </w:pBdr>
        <w:rPr>
          <w:rFonts w:ascii="Cambria" w:hAnsi="Cambria"/>
          <w:sz w:val="24"/>
          <w:szCs w:val="24"/>
        </w:rPr>
      </w:pPr>
      <w:r w:rsidRPr="001D19F8">
        <w:rPr>
          <w:rFonts w:ascii="Cambria" w:hAnsi="Cambria"/>
          <w:sz w:val="24"/>
          <w:szCs w:val="24"/>
        </w:rPr>
        <w:t xml:space="preserve">Guaranteed admissions is one way to be admitted and enrolled in college. Students who want to go to a Washington four-year college or university but do not meet the criteria for guaranteed admission are encouraged to apply for admissions to the university or college. To learn more go to: </w:t>
      </w:r>
      <w:hyperlink r:id="rId17" w:history="1">
        <w:r w:rsidRPr="001D19F8">
          <w:rPr>
            <w:rStyle w:val="Hyperlink"/>
            <w:rFonts w:ascii="Cambria" w:hAnsi="Cambria"/>
            <w:sz w:val="24"/>
            <w:szCs w:val="24"/>
          </w:rPr>
          <w:t>https://councilofpresidents.org/wp-content/uploads/2021/09/Principal-Admissions.pdf</w:t>
        </w:r>
      </w:hyperlink>
    </w:p>
    <w:p w14:paraId="7BF832A0" w14:textId="77777777" w:rsidR="004907E5" w:rsidRPr="001D19F8" w:rsidRDefault="004907E5" w:rsidP="004907E5">
      <w:pPr>
        <w:rPr>
          <w:rFonts w:ascii="Cambria" w:hAnsi="Cambria"/>
          <w:b/>
          <w:sz w:val="24"/>
          <w:szCs w:val="24"/>
        </w:rPr>
      </w:pPr>
    </w:p>
    <w:p w14:paraId="7BBB2692" w14:textId="77777777" w:rsidR="004907E5" w:rsidRPr="001D19F8" w:rsidRDefault="004907E5" w:rsidP="004907E5">
      <w:pPr>
        <w:rPr>
          <w:rFonts w:ascii="Cambria" w:hAnsi="Cambria"/>
          <w:b/>
          <w:sz w:val="24"/>
          <w:szCs w:val="24"/>
        </w:rPr>
      </w:pPr>
      <w:r w:rsidRPr="001D19F8">
        <w:rPr>
          <w:rFonts w:ascii="Cambria" w:hAnsi="Cambria"/>
          <w:b/>
          <w:sz w:val="24"/>
          <w:szCs w:val="24"/>
        </w:rPr>
        <w:t>Key Messages</w:t>
      </w:r>
      <w:r w:rsidRPr="001D19F8">
        <w:rPr>
          <w:rFonts w:ascii="Cambria" w:hAnsi="Cambria"/>
          <w:b/>
          <w:sz w:val="24"/>
          <w:szCs w:val="24"/>
        </w:rPr>
        <w:br/>
      </w:r>
    </w:p>
    <w:p w14:paraId="55C3B862" w14:textId="77777777" w:rsidR="004907E5" w:rsidRPr="001D19F8" w:rsidRDefault="004907E5" w:rsidP="004907E5">
      <w:pPr>
        <w:numPr>
          <w:ilvl w:val="0"/>
          <w:numId w:val="11"/>
        </w:numPr>
        <w:pBdr>
          <w:top w:val="nil"/>
          <w:left w:val="nil"/>
          <w:bottom w:val="nil"/>
          <w:right w:val="nil"/>
          <w:between w:val="nil"/>
        </w:pBdr>
        <w:tabs>
          <w:tab w:val="left" w:pos="822"/>
          <w:tab w:val="left" w:pos="823"/>
        </w:tabs>
        <w:spacing w:before="114"/>
        <w:rPr>
          <w:rFonts w:ascii="Cambria" w:hAnsi="Cambria"/>
          <w:sz w:val="24"/>
          <w:szCs w:val="24"/>
        </w:rPr>
      </w:pPr>
      <w:r w:rsidRPr="001D19F8">
        <w:rPr>
          <w:rFonts w:ascii="Cambria" w:eastAsia="Libre Franklin" w:hAnsi="Cambria" w:cs="Libre Franklin"/>
          <w:color w:val="000000"/>
          <w:sz w:val="24"/>
          <w:szCs w:val="24"/>
        </w:rPr>
        <w:t xml:space="preserve">Students are </w:t>
      </w:r>
      <w:r w:rsidRPr="001D19F8">
        <w:rPr>
          <w:rFonts w:ascii="Cambria" w:hAnsi="Cambria"/>
          <w:sz w:val="24"/>
          <w:szCs w:val="24"/>
        </w:rPr>
        <w:t>prepared for post-secondary work.</w:t>
      </w:r>
    </w:p>
    <w:p w14:paraId="50855F7E" w14:textId="77777777" w:rsidR="004907E5" w:rsidRPr="001D19F8" w:rsidRDefault="004907E5" w:rsidP="004907E5">
      <w:pPr>
        <w:numPr>
          <w:ilvl w:val="0"/>
          <w:numId w:val="11"/>
        </w:numPr>
        <w:pBdr>
          <w:top w:val="nil"/>
          <w:left w:val="nil"/>
          <w:bottom w:val="nil"/>
          <w:right w:val="nil"/>
          <w:between w:val="nil"/>
        </w:pBdr>
        <w:tabs>
          <w:tab w:val="left" w:pos="822"/>
          <w:tab w:val="left" w:pos="823"/>
        </w:tabs>
        <w:spacing w:before="114"/>
        <w:rPr>
          <w:rFonts w:ascii="Cambria" w:hAnsi="Cambria"/>
          <w:sz w:val="24"/>
          <w:szCs w:val="24"/>
        </w:rPr>
      </w:pPr>
      <w:r w:rsidRPr="001D19F8">
        <w:rPr>
          <w:rFonts w:ascii="Cambria" w:eastAsia="Libre Franklin" w:hAnsi="Cambria" w:cs="Libre Franklin"/>
          <w:color w:val="000000"/>
          <w:sz w:val="24"/>
          <w:szCs w:val="24"/>
        </w:rPr>
        <w:t>Washington’s public baccalaureate institutions want Washington high school students to attend a Washington college or university.</w:t>
      </w:r>
    </w:p>
    <w:p w14:paraId="27AD4116" w14:textId="77777777" w:rsidR="004907E5" w:rsidRPr="001D19F8" w:rsidRDefault="004907E5" w:rsidP="004907E5">
      <w:pPr>
        <w:numPr>
          <w:ilvl w:val="0"/>
          <w:numId w:val="11"/>
        </w:numPr>
        <w:pBdr>
          <w:top w:val="nil"/>
          <w:left w:val="nil"/>
          <w:bottom w:val="nil"/>
          <w:right w:val="nil"/>
          <w:between w:val="nil"/>
        </w:pBdr>
        <w:tabs>
          <w:tab w:val="left" w:pos="822"/>
          <w:tab w:val="left" w:pos="823"/>
        </w:tabs>
        <w:spacing w:before="114"/>
        <w:rPr>
          <w:rFonts w:ascii="Cambria" w:hAnsi="Cambria"/>
          <w:sz w:val="24"/>
          <w:szCs w:val="24"/>
        </w:rPr>
      </w:pPr>
      <w:r w:rsidRPr="001D19F8">
        <w:rPr>
          <w:rFonts w:ascii="Cambria" w:eastAsia="Libre Franklin" w:hAnsi="Cambria" w:cs="Libre Franklin"/>
          <w:color w:val="000000"/>
          <w:sz w:val="24"/>
          <w:szCs w:val="24"/>
        </w:rPr>
        <w:t>Washington’s public baccalaureate institutions are affordable and accessible.</w:t>
      </w:r>
    </w:p>
    <w:p w14:paraId="3CA6BA71" w14:textId="77777777" w:rsidR="004907E5" w:rsidRPr="001D19F8" w:rsidRDefault="004907E5" w:rsidP="004907E5">
      <w:pPr>
        <w:pBdr>
          <w:top w:val="nil"/>
          <w:left w:val="nil"/>
          <w:bottom w:val="nil"/>
          <w:right w:val="nil"/>
          <w:between w:val="nil"/>
        </w:pBdr>
        <w:spacing w:before="180"/>
        <w:rPr>
          <w:rFonts w:ascii="Cambria" w:hAnsi="Cambria"/>
          <w:b/>
          <w:sz w:val="24"/>
          <w:szCs w:val="24"/>
        </w:rPr>
      </w:pPr>
      <w:bookmarkStart w:id="1" w:name="_heading=h.f6ezqud772uo" w:colFirst="0" w:colLast="0"/>
      <w:bookmarkEnd w:id="1"/>
      <w:r w:rsidRPr="001D19F8">
        <w:rPr>
          <w:rFonts w:ascii="Cambria" w:hAnsi="Cambria"/>
          <w:b/>
          <w:sz w:val="24"/>
          <w:szCs w:val="24"/>
        </w:rPr>
        <w:t>Students Expectations</w:t>
      </w:r>
      <w:r w:rsidRPr="001D19F8">
        <w:rPr>
          <w:rFonts w:ascii="Cambria" w:hAnsi="Cambria"/>
          <w:b/>
          <w:sz w:val="24"/>
          <w:szCs w:val="24"/>
        </w:rPr>
        <w:br/>
      </w:r>
    </w:p>
    <w:p w14:paraId="634B4589" w14:textId="77777777" w:rsidR="004907E5" w:rsidRPr="001D19F8" w:rsidRDefault="004907E5" w:rsidP="004907E5">
      <w:pPr>
        <w:widowControl/>
        <w:rPr>
          <w:rFonts w:ascii="Cambria" w:hAnsi="Cambria"/>
          <w:sz w:val="24"/>
          <w:szCs w:val="24"/>
        </w:rPr>
      </w:pPr>
      <w:r w:rsidRPr="001D19F8">
        <w:rPr>
          <w:rFonts w:ascii="Cambria" w:hAnsi="Cambria"/>
          <w:sz w:val="24"/>
          <w:szCs w:val="24"/>
        </w:rPr>
        <w:t>Students who meet the criteria or are on track to meet the criteria by high school completion, he/she/they are guaranteed admission to the institution. This is the first step in the process. Once students are notified, they are eligible for guaranteed admissions at one or more participating institutions students:</w:t>
      </w:r>
      <w:r w:rsidRPr="001D19F8">
        <w:rPr>
          <w:rFonts w:ascii="Cambria" w:hAnsi="Cambria"/>
          <w:sz w:val="24"/>
          <w:szCs w:val="24"/>
        </w:rPr>
        <w:br/>
      </w:r>
    </w:p>
    <w:p w14:paraId="59B7735B" w14:textId="77777777" w:rsidR="004907E5" w:rsidRPr="001D19F8" w:rsidRDefault="004907E5" w:rsidP="004907E5">
      <w:pPr>
        <w:widowControl/>
        <w:numPr>
          <w:ilvl w:val="0"/>
          <w:numId w:val="15"/>
        </w:numPr>
        <w:rPr>
          <w:rFonts w:ascii="Cambria" w:hAnsi="Cambria"/>
          <w:sz w:val="24"/>
          <w:szCs w:val="24"/>
        </w:rPr>
      </w:pPr>
      <w:r w:rsidRPr="001D19F8">
        <w:rPr>
          <w:rFonts w:ascii="Cambria" w:hAnsi="Cambria"/>
          <w:sz w:val="24"/>
          <w:szCs w:val="24"/>
        </w:rPr>
        <w:t>Must apply to the institution by completing an admissions application and any additional requirements and steps by the institution; and</w:t>
      </w:r>
      <w:r w:rsidRPr="001D19F8">
        <w:rPr>
          <w:rFonts w:ascii="Cambria" w:hAnsi="Cambria"/>
          <w:sz w:val="24"/>
          <w:szCs w:val="24"/>
        </w:rPr>
        <w:br/>
      </w:r>
    </w:p>
    <w:p w14:paraId="6DD15B0C" w14:textId="77777777" w:rsidR="004907E5" w:rsidRPr="001D19F8" w:rsidRDefault="004907E5" w:rsidP="004907E5">
      <w:pPr>
        <w:widowControl/>
        <w:numPr>
          <w:ilvl w:val="0"/>
          <w:numId w:val="15"/>
        </w:numPr>
        <w:rPr>
          <w:rFonts w:ascii="Cambria" w:hAnsi="Cambria"/>
          <w:sz w:val="24"/>
          <w:szCs w:val="24"/>
        </w:rPr>
      </w:pPr>
      <w:r w:rsidRPr="001D19F8">
        <w:rPr>
          <w:rFonts w:ascii="Cambria" w:hAnsi="Cambria"/>
          <w:sz w:val="24"/>
          <w:szCs w:val="24"/>
        </w:rPr>
        <w:t xml:space="preserve">Are encouraged to engage in challenging high school coursework and maintain their high school GPA during their senior year to meet the guaranteed admission criteria. </w:t>
      </w:r>
    </w:p>
    <w:p w14:paraId="139ED845" w14:textId="77777777" w:rsidR="004907E5" w:rsidRPr="001D19F8" w:rsidRDefault="004907E5" w:rsidP="004907E5">
      <w:pPr>
        <w:pBdr>
          <w:top w:val="nil"/>
          <w:left w:val="nil"/>
          <w:bottom w:val="nil"/>
          <w:right w:val="nil"/>
          <w:between w:val="nil"/>
        </w:pBdr>
        <w:spacing w:before="180"/>
        <w:rPr>
          <w:rFonts w:ascii="Cambria" w:hAnsi="Cambria"/>
          <w:color w:val="000000"/>
          <w:sz w:val="24"/>
          <w:szCs w:val="24"/>
        </w:rPr>
      </w:pPr>
      <w:r w:rsidRPr="001D19F8">
        <w:rPr>
          <w:rFonts w:ascii="Cambria" w:eastAsia="Libre Franklin" w:hAnsi="Cambria" w:cs="Libre Franklin"/>
          <w:b/>
          <w:color w:val="000000"/>
          <w:sz w:val="24"/>
          <w:szCs w:val="24"/>
        </w:rPr>
        <w:t xml:space="preserve">School Districts/Schools </w:t>
      </w:r>
      <w:r w:rsidRPr="001D19F8">
        <w:rPr>
          <w:rFonts w:ascii="Cambria" w:eastAsia="Libre Franklin" w:hAnsi="Cambria" w:cs="Libre Franklin"/>
          <w:b/>
          <w:color w:val="000000"/>
          <w:sz w:val="24"/>
          <w:szCs w:val="24"/>
        </w:rPr>
        <w:br/>
      </w:r>
      <w:r w:rsidRPr="001D19F8">
        <w:rPr>
          <w:rFonts w:ascii="Cambria" w:eastAsia="Libre Franklin" w:hAnsi="Cambria" w:cs="Libre Franklin"/>
          <w:b/>
          <w:color w:val="000000"/>
          <w:sz w:val="24"/>
          <w:szCs w:val="24"/>
        </w:rPr>
        <w:br/>
      </w:r>
      <w:r w:rsidRPr="001D19F8">
        <w:rPr>
          <w:rFonts w:ascii="Cambria" w:hAnsi="Cambria"/>
          <w:sz w:val="24"/>
          <w:szCs w:val="24"/>
        </w:rPr>
        <w:t xml:space="preserve">The Pilot provides the opportunity for districts or schools to participate with multiple participating institutions or a single institution. </w:t>
      </w:r>
    </w:p>
    <w:p w14:paraId="4FDB7AC0" w14:textId="77777777" w:rsidR="004907E5" w:rsidRPr="001D19F8" w:rsidRDefault="004907E5" w:rsidP="004907E5">
      <w:pPr>
        <w:pBdr>
          <w:top w:val="nil"/>
          <w:left w:val="nil"/>
          <w:bottom w:val="nil"/>
          <w:right w:val="nil"/>
          <w:between w:val="nil"/>
        </w:pBdr>
        <w:spacing w:before="180"/>
        <w:rPr>
          <w:rFonts w:ascii="Cambria" w:hAnsi="Cambria"/>
          <w:sz w:val="24"/>
          <w:szCs w:val="24"/>
        </w:rPr>
      </w:pPr>
      <w:r w:rsidRPr="001D19F8">
        <w:rPr>
          <w:rFonts w:ascii="Cambria" w:hAnsi="Cambria"/>
          <w:sz w:val="24"/>
          <w:szCs w:val="24"/>
        </w:rPr>
        <w:t>For the</w:t>
      </w:r>
      <w:r w:rsidRPr="001D19F8">
        <w:rPr>
          <w:rFonts w:ascii="Cambria" w:eastAsia="Libre Franklin" w:hAnsi="Cambria" w:cs="Libre Franklin"/>
          <w:color w:val="000000"/>
          <w:sz w:val="24"/>
          <w:szCs w:val="24"/>
        </w:rPr>
        <w:t xml:space="preserve"> 2021-22 </w:t>
      </w:r>
      <w:r w:rsidRPr="001D19F8">
        <w:rPr>
          <w:rFonts w:ascii="Cambria" w:hAnsi="Cambria"/>
          <w:sz w:val="24"/>
          <w:szCs w:val="24"/>
        </w:rPr>
        <w:t xml:space="preserve">academic </w:t>
      </w:r>
      <w:r w:rsidRPr="001D19F8">
        <w:rPr>
          <w:rFonts w:ascii="Cambria" w:eastAsia="Libre Franklin" w:hAnsi="Cambria" w:cs="Libre Franklin"/>
          <w:color w:val="000000"/>
          <w:sz w:val="24"/>
          <w:szCs w:val="24"/>
        </w:rPr>
        <w:t>year, districts</w:t>
      </w:r>
      <w:r w:rsidRPr="001D19F8">
        <w:rPr>
          <w:rFonts w:ascii="Cambria" w:hAnsi="Cambria"/>
          <w:sz w:val="24"/>
          <w:szCs w:val="24"/>
        </w:rPr>
        <w:t xml:space="preserve"> and </w:t>
      </w:r>
      <w:r w:rsidRPr="001D19F8">
        <w:rPr>
          <w:rFonts w:ascii="Cambria" w:eastAsia="Libre Franklin" w:hAnsi="Cambria" w:cs="Libre Franklin"/>
          <w:color w:val="000000"/>
          <w:sz w:val="24"/>
          <w:szCs w:val="24"/>
        </w:rPr>
        <w:t xml:space="preserve">schools interested in participating in the Pilot </w:t>
      </w:r>
      <w:r w:rsidRPr="001D19F8">
        <w:rPr>
          <w:rFonts w:ascii="Cambria" w:hAnsi="Cambria"/>
          <w:sz w:val="24"/>
          <w:szCs w:val="24"/>
        </w:rPr>
        <w:t xml:space="preserve">will complete the following steps with one or more of the participating institutions. </w:t>
      </w:r>
    </w:p>
    <w:p w14:paraId="3200ED9E" w14:textId="77777777" w:rsidR="004907E5" w:rsidRPr="001D19F8" w:rsidRDefault="004907E5" w:rsidP="004907E5">
      <w:pPr>
        <w:widowControl/>
        <w:rPr>
          <w:rFonts w:ascii="Cambria" w:hAnsi="Cambria"/>
          <w:sz w:val="24"/>
          <w:szCs w:val="24"/>
        </w:rPr>
      </w:pPr>
    </w:p>
    <w:p w14:paraId="68A8A661" w14:textId="77777777" w:rsidR="004907E5" w:rsidRPr="001D19F8" w:rsidRDefault="004907E5" w:rsidP="004907E5">
      <w:pPr>
        <w:widowControl/>
        <w:rPr>
          <w:rFonts w:ascii="Cambria" w:hAnsi="Cambria"/>
          <w:sz w:val="24"/>
          <w:szCs w:val="24"/>
        </w:rPr>
      </w:pPr>
      <w:r w:rsidRPr="001D19F8">
        <w:rPr>
          <w:rFonts w:ascii="Cambria" w:hAnsi="Cambria"/>
          <w:sz w:val="24"/>
          <w:szCs w:val="24"/>
        </w:rPr>
        <w:t xml:space="preserve">By </w:t>
      </w:r>
      <w:r w:rsidRPr="001D19F8">
        <w:rPr>
          <w:rFonts w:ascii="Cambria" w:hAnsi="Cambria"/>
          <w:b/>
          <w:sz w:val="24"/>
          <w:szCs w:val="24"/>
        </w:rPr>
        <w:t>October 15, 2021,</w:t>
      </w:r>
      <w:r w:rsidRPr="001D19F8">
        <w:rPr>
          <w:rFonts w:ascii="Cambria" w:hAnsi="Cambria"/>
          <w:sz w:val="24"/>
          <w:szCs w:val="24"/>
        </w:rPr>
        <w:t xml:space="preserve"> all districts or schools interested in participating in the 2021-22 Pilot must have connected with a participating institution, committed to participation in the Pilot and the completion of the requirements listed below. The DSA and MOU may be finalized after October 15, 2021. </w:t>
      </w:r>
    </w:p>
    <w:p w14:paraId="2903CB3B" w14:textId="77777777" w:rsidR="004907E5" w:rsidRPr="001D19F8" w:rsidRDefault="004907E5" w:rsidP="004907E5">
      <w:pPr>
        <w:pBdr>
          <w:top w:val="nil"/>
          <w:left w:val="nil"/>
          <w:bottom w:val="nil"/>
          <w:right w:val="nil"/>
          <w:between w:val="nil"/>
        </w:pBdr>
        <w:spacing w:before="180"/>
        <w:rPr>
          <w:rFonts w:ascii="Cambria" w:eastAsia="Libre Franklin" w:hAnsi="Cambria" w:cs="Libre Franklin"/>
          <w:color w:val="000000"/>
          <w:sz w:val="24"/>
          <w:szCs w:val="24"/>
        </w:rPr>
      </w:pPr>
      <w:r w:rsidRPr="001D19F8">
        <w:rPr>
          <w:rFonts w:ascii="Cambria" w:hAnsi="Cambria"/>
          <w:sz w:val="24"/>
          <w:szCs w:val="24"/>
        </w:rPr>
        <w:t xml:space="preserve">For each participating institution in the Pilot, the district or school will: </w:t>
      </w:r>
    </w:p>
    <w:p w14:paraId="119850CE" w14:textId="77777777" w:rsidR="004907E5" w:rsidRPr="001D19F8" w:rsidRDefault="004907E5" w:rsidP="004907E5">
      <w:pPr>
        <w:pBdr>
          <w:top w:val="nil"/>
          <w:left w:val="nil"/>
          <w:bottom w:val="nil"/>
          <w:right w:val="nil"/>
          <w:between w:val="nil"/>
        </w:pBdr>
        <w:spacing w:before="180"/>
        <w:ind w:left="101"/>
        <w:rPr>
          <w:rFonts w:ascii="Cambria" w:eastAsia="Libre Franklin" w:hAnsi="Cambria" w:cs="Libre Franklin"/>
          <w:color w:val="000000"/>
          <w:sz w:val="24"/>
          <w:szCs w:val="24"/>
        </w:rPr>
      </w:pPr>
    </w:p>
    <w:p w14:paraId="1B60B56C" w14:textId="77777777" w:rsidR="004907E5" w:rsidRPr="001D19F8" w:rsidRDefault="004907E5" w:rsidP="004907E5">
      <w:pPr>
        <w:widowControl/>
        <w:numPr>
          <w:ilvl w:val="0"/>
          <w:numId w:val="12"/>
        </w:numPr>
        <w:pBdr>
          <w:top w:val="nil"/>
          <w:left w:val="nil"/>
          <w:bottom w:val="nil"/>
          <w:right w:val="nil"/>
          <w:between w:val="nil"/>
        </w:pBdr>
        <w:rPr>
          <w:rFonts w:ascii="Cambria" w:eastAsia="Libre Franklin" w:hAnsi="Cambria" w:cs="Libre Franklin"/>
          <w:color w:val="000000"/>
          <w:sz w:val="24"/>
          <w:szCs w:val="24"/>
          <w:highlight w:val="white"/>
        </w:rPr>
      </w:pPr>
      <w:r w:rsidRPr="001D19F8">
        <w:rPr>
          <w:rFonts w:ascii="Cambria" w:eastAsia="Libre Franklin" w:hAnsi="Cambria" w:cs="Libre Franklin"/>
          <w:color w:val="000000"/>
          <w:sz w:val="24"/>
          <w:szCs w:val="24"/>
        </w:rPr>
        <w:t xml:space="preserve">Connect with the contact(s) at </w:t>
      </w:r>
      <w:r w:rsidRPr="001D19F8">
        <w:rPr>
          <w:rFonts w:ascii="Cambria" w:hAnsi="Cambria"/>
          <w:sz w:val="24"/>
          <w:szCs w:val="24"/>
        </w:rPr>
        <w:t xml:space="preserve">the participating </w:t>
      </w:r>
      <w:r w:rsidRPr="001D19F8">
        <w:rPr>
          <w:rFonts w:ascii="Cambria" w:eastAsia="Libre Franklin" w:hAnsi="Cambria" w:cs="Libre Franklin"/>
          <w:color w:val="000000"/>
          <w:sz w:val="24"/>
          <w:szCs w:val="24"/>
        </w:rPr>
        <w:t>institutions</w:t>
      </w:r>
      <w:r w:rsidRPr="001D19F8">
        <w:rPr>
          <w:rFonts w:ascii="Cambria" w:hAnsi="Cambria"/>
          <w:sz w:val="24"/>
          <w:szCs w:val="24"/>
        </w:rPr>
        <w:t xml:space="preserve">. </w:t>
      </w:r>
    </w:p>
    <w:p w14:paraId="681CA7C1" w14:textId="77777777" w:rsidR="004907E5" w:rsidRPr="001D19F8" w:rsidRDefault="004907E5" w:rsidP="004907E5">
      <w:pPr>
        <w:widowControl/>
        <w:pBdr>
          <w:top w:val="nil"/>
          <w:left w:val="nil"/>
          <w:bottom w:val="nil"/>
          <w:right w:val="nil"/>
          <w:between w:val="nil"/>
        </w:pBdr>
        <w:ind w:left="720"/>
        <w:rPr>
          <w:rFonts w:ascii="Cambria" w:eastAsia="Libre Franklin" w:hAnsi="Cambria" w:cs="Libre Franklin"/>
          <w:color w:val="000000"/>
          <w:sz w:val="24"/>
          <w:szCs w:val="24"/>
        </w:rPr>
      </w:pPr>
    </w:p>
    <w:p w14:paraId="2E5C87CF" w14:textId="77777777" w:rsidR="004907E5" w:rsidRPr="001D19F8" w:rsidRDefault="004907E5" w:rsidP="004907E5">
      <w:pPr>
        <w:widowControl/>
        <w:numPr>
          <w:ilvl w:val="0"/>
          <w:numId w:val="12"/>
        </w:numPr>
        <w:pBdr>
          <w:top w:val="nil"/>
          <w:left w:val="nil"/>
          <w:bottom w:val="nil"/>
          <w:right w:val="nil"/>
          <w:between w:val="nil"/>
        </w:pBdr>
        <w:jc w:val="both"/>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Complete a Data Sharing Agreement (DSA) with</w:t>
      </w:r>
      <w:r w:rsidRPr="001D19F8">
        <w:rPr>
          <w:rFonts w:ascii="Cambria" w:hAnsi="Cambria"/>
          <w:sz w:val="24"/>
          <w:szCs w:val="24"/>
        </w:rPr>
        <w:t xml:space="preserve"> a participating</w:t>
      </w:r>
      <w:r w:rsidRPr="001D19F8">
        <w:rPr>
          <w:rFonts w:ascii="Cambria" w:eastAsia="Libre Franklin" w:hAnsi="Cambria" w:cs="Libre Franklin"/>
          <w:color w:val="000000"/>
          <w:sz w:val="24"/>
          <w:szCs w:val="24"/>
        </w:rPr>
        <w:t xml:space="preserve"> institution(s). </w:t>
      </w:r>
    </w:p>
    <w:p w14:paraId="2ED2CADF" w14:textId="77777777" w:rsidR="004907E5" w:rsidRPr="001D19F8" w:rsidRDefault="004907E5" w:rsidP="004907E5">
      <w:pPr>
        <w:widowControl/>
        <w:pBdr>
          <w:top w:val="nil"/>
          <w:left w:val="nil"/>
          <w:bottom w:val="nil"/>
          <w:right w:val="nil"/>
          <w:between w:val="nil"/>
        </w:pBdr>
        <w:ind w:left="720"/>
        <w:jc w:val="both"/>
        <w:rPr>
          <w:rFonts w:ascii="Cambria" w:eastAsia="Libre Franklin" w:hAnsi="Cambria" w:cs="Libre Franklin"/>
          <w:color w:val="000000"/>
          <w:sz w:val="24"/>
          <w:szCs w:val="24"/>
          <w:highlight w:val="yellow"/>
        </w:rPr>
      </w:pPr>
    </w:p>
    <w:p w14:paraId="67BD891A" w14:textId="77777777" w:rsidR="004907E5" w:rsidRPr="001D19F8" w:rsidRDefault="004907E5" w:rsidP="004907E5">
      <w:pPr>
        <w:widowControl/>
        <w:numPr>
          <w:ilvl w:val="0"/>
          <w:numId w:val="12"/>
        </w:numPr>
        <w:pBdr>
          <w:top w:val="nil"/>
          <w:left w:val="nil"/>
          <w:bottom w:val="nil"/>
          <w:right w:val="nil"/>
          <w:between w:val="nil"/>
        </w:pBdr>
        <w:rPr>
          <w:rFonts w:ascii="Cambria" w:eastAsia="Libre Franklin" w:hAnsi="Cambria" w:cs="Libre Franklin"/>
          <w:color w:val="000000"/>
          <w:sz w:val="24"/>
          <w:szCs w:val="24"/>
        </w:rPr>
      </w:pPr>
      <w:r w:rsidRPr="001D19F8">
        <w:rPr>
          <w:rFonts w:ascii="Cambria" w:eastAsia="Libre Franklin" w:hAnsi="Cambria" w:cs="Libre Franklin"/>
          <w:color w:val="000000"/>
          <w:sz w:val="24"/>
          <w:szCs w:val="24"/>
        </w:rPr>
        <w:t xml:space="preserve">Complete a Memorandum of Understanding (MOU) with </w:t>
      </w:r>
      <w:r w:rsidRPr="001D19F8">
        <w:rPr>
          <w:rFonts w:ascii="Cambria" w:hAnsi="Cambria"/>
          <w:sz w:val="24"/>
          <w:szCs w:val="24"/>
        </w:rPr>
        <w:t>a participating institution(s).</w:t>
      </w:r>
      <w:r w:rsidRPr="001D19F8">
        <w:rPr>
          <w:rFonts w:ascii="Cambria" w:hAnsi="Cambria"/>
          <w:sz w:val="24"/>
          <w:szCs w:val="24"/>
        </w:rPr>
        <w:br/>
      </w:r>
    </w:p>
    <w:p w14:paraId="6D419E35" w14:textId="77777777" w:rsidR="004907E5" w:rsidRPr="001D19F8" w:rsidRDefault="004907E5" w:rsidP="004907E5">
      <w:pPr>
        <w:widowControl/>
        <w:numPr>
          <w:ilvl w:val="0"/>
          <w:numId w:val="12"/>
        </w:numPr>
        <w:rPr>
          <w:rFonts w:ascii="Cambria" w:eastAsia="Libre Franklin" w:hAnsi="Cambria" w:cs="Libre Franklin"/>
          <w:sz w:val="24"/>
          <w:szCs w:val="24"/>
        </w:rPr>
      </w:pPr>
      <w:r w:rsidRPr="001D19F8">
        <w:rPr>
          <w:rFonts w:ascii="Cambria" w:hAnsi="Cambria"/>
          <w:sz w:val="24"/>
          <w:szCs w:val="24"/>
        </w:rPr>
        <w:t xml:space="preserve">Provide the data identified through the DSA to the participating institution(s) to identify students eligible for guaranteed admission each semester or quarter to ensure students who may become eligible throughout the year are identified. </w:t>
      </w:r>
      <w:r w:rsidRPr="001D19F8">
        <w:rPr>
          <w:rFonts w:ascii="Cambria" w:hAnsi="Cambria"/>
          <w:sz w:val="24"/>
          <w:szCs w:val="24"/>
        </w:rPr>
        <w:br/>
      </w:r>
    </w:p>
    <w:p w14:paraId="095F4973" w14:textId="77777777" w:rsidR="004907E5" w:rsidRPr="001D19F8" w:rsidRDefault="004907E5" w:rsidP="004907E5">
      <w:pPr>
        <w:widowControl/>
        <w:numPr>
          <w:ilvl w:val="0"/>
          <w:numId w:val="12"/>
        </w:numPr>
        <w:rPr>
          <w:rFonts w:ascii="Cambria" w:hAnsi="Cambria"/>
          <w:sz w:val="24"/>
          <w:szCs w:val="24"/>
        </w:rPr>
      </w:pPr>
      <w:r w:rsidRPr="001D19F8">
        <w:rPr>
          <w:rFonts w:ascii="Cambria" w:hAnsi="Cambria"/>
          <w:sz w:val="24"/>
          <w:szCs w:val="24"/>
        </w:rPr>
        <w:t xml:space="preserve">Meet the objectives and requirements identified in the MOU and DSA. </w:t>
      </w:r>
      <w:r w:rsidRPr="001D19F8">
        <w:rPr>
          <w:rFonts w:ascii="Cambria" w:hAnsi="Cambria"/>
          <w:sz w:val="24"/>
          <w:szCs w:val="24"/>
        </w:rPr>
        <w:br/>
      </w:r>
    </w:p>
    <w:p w14:paraId="27916D5D" w14:textId="77777777" w:rsidR="004907E5" w:rsidRPr="001D19F8" w:rsidRDefault="004907E5" w:rsidP="004907E5">
      <w:pPr>
        <w:widowControl/>
        <w:numPr>
          <w:ilvl w:val="0"/>
          <w:numId w:val="12"/>
        </w:numPr>
        <w:rPr>
          <w:rFonts w:ascii="Cambria" w:hAnsi="Cambria"/>
          <w:sz w:val="24"/>
          <w:szCs w:val="24"/>
        </w:rPr>
      </w:pPr>
      <w:r w:rsidRPr="001D19F8">
        <w:rPr>
          <w:rFonts w:ascii="Cambria" w:hAnsi="Cambria"/>
          <w:sz w:val="24"/>
          <w:szCs w:val="24"/>
        </w:rPr>
        <w:t xml:space="preserve">Participate in two meetings with all participating districts and schools and participating institutions. The first meeting will take place in mid-fall to check-in and learn from peers. The second meeting will take place in the spring to debrief the Pilot and inform the initiative for the following academic year. </w:t>
      </w:r>
      <w:r w:rsidRPr="001D19F8">
        <w:rPr>
          <w:rFonts w:ascii="Cambria" w:hAnsi="Cambria"/>
          <w:sz w:val="24"/>
          <w:szCs w:val="24"/>
        </w:rPr>
        <w:br/>
      </w:r>
    </w:p>
    <w:p w14:paraId="111D3F30" w14:textId="77777777" w:rsidR="004907E5" w:rsidRPr="001D19F8" w:rsidRDefault="004907E5" w:rsidP="004907E5">
      <w:pPr>
        <w:widowControl/>
        <w:numPr>
          <w:ilvl w:val="0"/>
          <w:numId w:val="12"/>
        </w:numPr>
        <w:rPr>
          <w:rFonts w:ascii="Cambria" w:hAnsi="Cambria"/>
          <w:sz w:val="24"/>
          <w:szCs w:val="24"/>
        </w:rPr>
      </w:pPr>
      <w:r w:rsidRPr="001D19F8">
        <w:rPr>
          <w:rFonts w:ascii="Cambria" w:hAnsi="Cambria"/>
          <w:sz w:val="24"/>
          <w:szCs w:val="24"/>
        </w:rPr>
        <w:t xml:space="preserve">Engage throughout the school year with the participating institutions to build and strengthen long-term relationships between the district or school and participating institutions. </w:t>
      </w:r>
    </w:p>
    <w:p w14:paraId="2A0DC2F8" w14:textId="77777777" w:rsidR="004907E5" w:rsidRPr="001D19F8" w:rsidRDefault="004907E5" w:rsidP="004907E5">
      <w:pPr>
        <w:widowControl/>
        <w:pBdr>
          <w:top w:val="nil"/>
          <w:left w:val="nil"/>
          <w:bottom w:val="nil"/>
          <w:right w:val="nil"/>
          <w:between w:val="nil"/>
        </w:pBdr>
        <w:rPr>
          <w:rFonts w:ascii="Cambria" w:hAnsi="Cambria"/>
          <w:b/>
          <w:sz w:val="24"/>
          <w:szCs w:val="24"/>
        </w:rPr>
      </w:pPr>
    </w:p>
    <w:p w14:paraId="6CFD7636" w14:textId="77777777" w:rsidR="004907E5" w:rsidRPr="001D19F8" w:rsidRDefault="004907E5" w:rsidP="004907E5">
      <w:pPr>
        <w:widowControl/>
        <w:pBdr>
          <w:top w:val="nil"/>
          <w:left w:val="nil"/>
          <w:bottom w:val="nil"/>
          <w:right w:val="nil"/>
          <w:between w:val="nil"/>
        </w:pBdr>
        <w:rPr>
          <w:rFonts w:ascii="Cambria" w:hAnsi="Cambria"/>
          <w:b/>
          <w:sz w:val="24"/>
          <w:szCs w:val="24"/>
        </w:rPr>
      </w:pPr>
      <w:r w:rsidRPr="001D19F8">
        <w:rPr>
          <w:rFonts w:ascii="Cambria" w:eastAsia="Libre Franklin" w:hAnsi="Cambria" w:cs="Libre Franklin"/>
          <w:b/>
          <w:color w:val="000000"/>
          <w:sz w:val="24"/>
          <w:szCs w:val="24"/>
        </w:rPr>
        <w:t>Washington Public Baccalaureate Participating Institutions</w:t>
      </w:r>
    </w:p>
    <w:p w14:paraId="52ACF8D1" w14:textId="77777777" w:rsidR="004907E5" w:rsidRPr="001D19F8" w:rsidRDefault="004907E5" w:rsidP="004907E5">
      <w:pPr>
        <w:widowControl/>
        <w:pBdr>
          <w:top w:val="nil"/>
          <w:left w:val="nil"/>
          <w:bottom w:val="nil"/>
          <w:right w:val="nil"/>
          <w:between w:val="nil"/>
        </w:pBdr>
        <w:rPr>
          <w:rFonts w:ascii="Cambria" w:hAnsi="Cambria"/>
          <w:b/>
          <w:sz w:val="24"/>
          <w:szCs w:val="24"/>
        </w:rPr>
      </w:pPr>
    </w:p>
    <w:p w14:paraId="50D245DD" w14:textId="77777777" w:rsidR="004907E5" w:rsidRPr="001D19F8" w:rsidRDefault="004907E5" w:rsidP="004907E5">
      <w:pPr>
        <w:widowControl/>
        <w:pBdr>
          <w:top w:val="nil"/>
          <w:left w:val="nil"/>
          <w:bottom w:val="nil"/>
          <w:right w:val="nil"/>
          <w:between w:val="nil"/>
        </w:pBdr>
        <w:rPr>
          <w:rFonts w:ascii="Cambria" w:hAnsi="Cambria"/>
          <w:sz w:val="24"/>
          <w:szCs w:val="24"/>
        </w:rPr>
      </w:pPr>
      <w:r w:rsidRPr="001D19F8">
        <w:rPr>
          <w:rFonts w:ascii="Cambria" w:hAnsi="Cambria"/>
          <w:sz w:val="24"/>
          <w:szCs w:val="24"/>
        </w:rPr>
        <w:t>The Guaranteed Admission Pilot provides the opportunity for participating institutions to increase enrollment of Washington students and strengthen relationships with Washington districts and schools.</w:t>
      </w:r>
    </w:p>
    <w:p w14:paraId="2DCF0441" w14:textId="64FD943D" w:rsidR="004907E5" w:rsidRPr="001D19F8" w:rsidRDefault="004907E5" w:rsidP="004907E5">
      <w:pPr>
        <w:spacing w:before="180"/>
        <w:rPr>
          <w:rFonts w:ascii="Cambria" w:hAnsi="Cambria"/>
          <w:sz w:val="24"/>
          <w:szCs w:val="24"/>
        </w:rPr>
      </w:pPr>
      <w:r w:rsidRPr="001D19F8">
        <w:rPr>
          <w:rFonts w:ascii="Cambria" w:hAnsi="Cambria"/>
          <w:sz w:val="24"/>
          <w:szCs w:val="24"/>
        </w:rPr>
        <w:t>For the 2021-22 school year, each participating institution will complete the following steps with each participating district or school who meets the October 15, 202</w:t>
      </w:r>
      <w:r w:rsidR="005C1C9F">
        <w:rPr>
          <w:rFonts w:ascii="Cambria" w:hAnsi="Cambria"/>
          <w:sz w:val="24"/>
          <w:szCs w:val="24"/>
        </w:rPr>
        <w:t>1</w:t>
      </w:r>
      <w:r w:rsidRPr="001D19F8">
        <w:rPr>
          <w:rFonts w:ascii="Cambria" w:hAnsi="Cambria"/>
          <w:sz w:val="24"/>
          <w:szCs w:val="24"/>
        </w:rPr>
        <w:t>, deadline.</w:t>
      </w:r>
    </w:p>
    <w:p w14:paraId="79E30AB3" w14:textId="77777777" w:rsidR="004907E5" w:rsidRPr="001D19F8" w:rsidRDefault="004907E5" w:rsidP="004907E5">
      <w:pPr>
        <w:spacing w:before="180"/>
        <w:rPr>
          <w:rFonts w:ascii="Cambria" w:hAnsi="Cambria"/>
          <w:sz w:val="24"/>
          <w:szCs w:val="24"/>
        </w:rPr>
      </w:pPr>
      <w:r w:rsidRPr="001D19F8">
        <w:rPr>
          <w:rFonts w:ascii="Cambria" w:hAnsi="Cambria"/>
          <w:sz w:val="24"/>
          <w:szCs w:val="24"/>
        </w:rPr>
        <w:t xml:space="preserve">Each participating institution will: </w:t>
      </w:r>
    </w:p>
    <w:p w14:paraId="161E741C" w14:textId="6C45F85C" w:rsidR="004907E5" w:rsidRPr="001D19F8" w:rsidRDefault="004907E5" w:rsidP="004907E5">
      <w:pPr>
        <w:spacing w:before="180"/>
        <w:ind w:left="101"/>
        <w:rPr>
          <w:rFonts w:ascii="Cambria" w:hAnsi="Cambria"/>
          <w:sz w:val="24"/>
          <w:szCs w:val="24"/>
        </w:rPr>
      </w:pPr>
    </w:p>
    <w:p w14:paraId="29590C0C" w14:textId="77777777" w:rsidR="004907E5" w:rsidRPr="001D19F8" w:rsidRDefault="004907E5" w:rsidP="004907E5">
      <w:pPr>
        <w:widowControl/>
        <w:numPr>
          <w:ilvl w:val="0"/>
          <w:numId w:val="12"/>
        </w:numPr>
        <w:rPr>
          <w:rFonts w:ascii="Cambria" w:eastAsia="Libre Franklin" w:hAnsi="Cambria" w:cs="Libre Franklin"/>
          <w:sz w:val="24"/>
          <w:szCs w:val="24"/>
          <w:highlight w:val="white"/>
        </w:rPr>
      </w:pPr>
      <w:r w:rsidRPr="001D19F8">
        <w:rPr>
          <w:rFonts w:ascii="Cambria" w:hAnsi="Cambria"/>
          <w:sz w:val="24"/>
          <w:szCs w:val="24"/>
        </w:rPr>
        <w:t xml:space="preserve">Connect with each district or school that expresses interest in participating in the Pilot in the 2021-22 academic year. A participating institution may also reach out directly to school districts or schools. Institutions may also engage with districts or schools interested in participating in future years. </w:t>
      </w:r>
    </w:p>
    <w:p w14:paraId="582FF2D6" w14:textId="77777777" w:rsidR="004907E5" w:rsidRPr="001D19F8" w:rsidRDefault="004907E5" w:rsidP="004907E5">
      <w:pPr>
        <w:widowControl/>
        <w:ind w:left="720"/>
        <w:rPr>
          <w:rFonts w:ascii="Cambria" w:hAnsi="Cambria"/>
          <w:sz w:val="24"/>
          <w:szCs w:val="24"/>
        </w:rPr>
      </w:pPr>
    </w:p>
    <w:p w14:paraId="4283EAB6" w14:textId="77777777" w:rsidR="004907E5" w:rsidRPr="001D19F8" w:rsidRDefault="004907E5" w:rsidP="004907E5">
      <w:pPr>
        <w:widowControl/>
        <w:numPr>
          <w:ilvl w:val="0"/>
          <w:numId w:val="12"/>
        </w:numPr>
        <w:jc w:val="both"/>
        <w:rPr>
          <w:rFonts w:ascii="Cambria" w:eastAsia="Libre Franklin" w:hAnsi="Cambria" w:cs="Libre Franklin"/>
          <w:sz w:val="24"/>
          <w:szCs w:val="24"/>
        </w:rPr>
      </w:pPr>
      <w:r w:rsidRPr="001D19F8">
        <w:rPr>
          <w:rFonts w:ascii="Cambria" w:hAnsi="Cambria"/>
          <w:sz w:val="24"/>
          <w:szCs w:val="24"/>
        </w:rPr>
        <w:t>Provide a Data Sharing Agreement (DSA) to be completed by the district(s) or school(s).</w:t>
      </w:r>
    </w:p>
    <w:p w14:paraId="59D02254" w14:textId="77777777" w:rsidR="004907E5" w:rsidRPr="001D19F8" w:rsidRDefault="004907E5" w:rsidP="004907E5">
      <w:pPr>
        <w:widowControl/>
        <w:ind w:left="720"/>
        <w:jc w:val="both"/>
        <w:rPr>
          <w:rFonts w:ascii="Cambria" w:hAnsi="Cambria"/>
          <w:sz w:val="24"/>
          <w:szCs w:val="24"/>
        </w:rPr>
      </w:pPr>
    </w:p>
    <w:p w14:paraId="20C1E508" w14:textId="77777777" w:rsidR="004907E5" w:rsidRPr="001D19F8" w:rsidRDefault="004907E5" w:rsidP="004907E5">
      <w:pPr>
        <w:widowControl/>
        <w:numPr>
          <w:ilvl w:val="0"/>
          <w:numId w:val="12"/>
        </w:numPr>
        <w:rPr>
          <w:rFonts w:ascii="Cambria" w:eastAsia="Libre Franklin" w:hAnsi="Cambria" w:cs="Libre Franklin"/>
          <w:sz w:val="24"/>
          <w:szCs w:val="24"/>
        </w:rPr>
      </w:pPr>
      <w:r w:rsidRPr="001D19F8">
        <w:rPr>
          <w:rFonts w:ascii="Cambria" w:hAnsi="Cambria"/>
          <w:sz w:val="24"/>
          <w:szCs w:val="24"/>
        </w:rPr>
        <w:t xml:space="preserve">Provide a Memorandum of Understanding (MOU) to be completed by the district(s) or schools(s). </w:t>
      </w:r>
      <w:r w:rsidRPr="001D19F8">
        <w:rPr>
          <w:rFonts w:ascii="Cambria" w:hAnsi="Cambria"/>
          <w:sz w:val="24"/>
          <w:szCs w:val="24"/>
        </w:rPr>
        <w:br/>
      </w:r>
    </w:p>
    <w:p w14:paraId="497C28B1" w14:textId="77777777" w:rsidR="004907E5" w:rsidRPr="001D19F8" w:rsidRDefault="004907E5" w:rsidP="004907E5">
      <w:pPr>
        <w:widowControl/>
        <w:numPr>
          <w:ilvl w:val="0"/>
          <w:numId w:val="12"/>
        </w:numPr>
        <w:rPr>
          <w:rFonts w:ascii="Cambria" w:hAnsi="Cambria"/>
          <w:sz w:val="24"/>
          <w:szCs w:val="24"/>
        </w:rPr>
      </w:pPr>
      <w:r w:rsidRPr="001D19F8">
        <w:rPr>
          <w:rFonts w:ascii="Cambria" w:hAnsi="Cambria"/>
          <w:sz w:val="24"/>
          <w:szCs w:val="24"/>
        </w:rPr>
        <w:t xml:space="preserve">Intentionally engage with district(s) or school(s) to inform the district(s) or school(s) about all participating institutions and request to share contact information with other participating institutions to engage district(s) or school(s) with more than one participating institution. </w:t>
      </w:r>
    </w:p>
    <w:p w14:paraId="3B31DE66" w14:textId="77777777" w:rsidR="004907E5" w:rsidRPr="001D19F8" w:rsidRDefault="004907E5" w:rsidP="004907E5">
      <w:pPr>
        <w:widowControl/>
        <w:ind w:left="720"/>
        <w:rPr>
          <w:rFonts w:ascii="Cambria" w:hAnsi="Cambria"/>
          <w:sz w:val="24"/>
          <w:szCs w:val="24"/>
        </w:rPr>
      </w:pPr>
      <w:bookmarkStart w:id="2" w:name="_heading=h.70gh0sz9q3on" w:colFirst="0" w:colLast="0"/>
      <w:bookmarkEnd w:id="2"/>
    </w:p>
    <w:p w14:paraId="032DCF91" w14:textId="77777777" w:rsidR="004907E5" w:rsidRPr="001D19F8" w:rsidRDefault="004907E5" w:rsidP="004907E5">
      <w:pPr>
        <w:widowControl/>
        <w:numPr>
          <w:ilvl w:val="0"/>
          <w:numId w:val="12"/>
        </w:numPr>
        <w:rPr>
          <w:rFonts w:ascii="Cambria" w:eastAsia="Libre Franklin" w:hAnsi="Cambria" w:cs="Libre Franklin"/>
          <w:sz w:val="24"/>
          <w:szCs w:val="24"/>
        </w:rPr>
      </w:pPr>
      <w:r w:rsidRPr="001D19F8">
        <w:rPr>
          <w:rFonts w:ascii="Cambria" w:hAnsi="Cambria"/>
          <w:sz w:val="24"/>
          <w:szCs w:val="24"/>
        </w:rPr>
        <w:t>Upon receipt of the data identified in the DSA from the district(s) or school(s), participating institutions will identify eligible students for guaranteed admissions.</w:t>
      </w:r>
    </w:p>
    <w:p w14:paraId="2759F868" w14:textId="77777777" w:rsidR="003F2EBA" w:rsidRPr="001D19F8" w:rsidRDefault="003F2EBA" w:rsidP="003F2EBA">
      <w:pPr>
        <w:widowControl/>
        <w:rPr>
          <w:rFonts w:ascii="Cambria" w:hAnsi="Cambria"/>
          <w:sz w:val="24"/>
          <w:szCs w:val="24"/>
        </w:rPr>
      </w:pPr>
      <w:bookmarkStart w:id="3" w:name="_heading=h.froq1yog9eyz" w:colFirst="0" w:colLast="0"/>
      <w:bookmarkStart w:id="4" w:name="_heading=h.fba704wpagj" w:colFirst="0" w:colLast="0"/>
      <w:bookmarkEnd w:id="3"/>
      <w:bookmarkEnd w:id="4"/>
    </w:p>
    <w:p w14:paraId="40374D10" w14:textId="77777777" w:rsidR="003F2EBA" w:rsidRPr="001D19F8" w:rsidRDefault="004907E5" w:rsidP="003F2EBA">
      <w:pPr>
        <w:pStyle w:val="ListParagraph"/>
        <w:widowControl/>
        <w:numPr>
          <w:ilvl w:val="0"/>
          <w:numId w:val="16"/>
        </w:numPr>
        <w:rPr>
          <w:rFonts w:ascii="Cambria" w:hAnsi="Cambria"/>
          <w:sz w:val="24"/>
          <w:szCs w:val="24"/>
        </w:rPr>
      </w:pPr>
      <w:r w:rsidRPr="001D19F8">
        <w:rPr>
          <w:rFonts w:ascii="Cambria" w:hAnsi="Cambria"/>
          <w:sz w:val="24"/>
          <w:szCs w:val="24"/>
        </w:rPr>
        <w:t>Be the primary communicator with students and families about eligibility for guaranteed admissions. The participating institution(s) will send a letter to the student, both in electronic and written form, regarding a student’s eligibility for guaranteed admissions and the requirements and expectations of the institution.</w:t>
      </w:r>
      <w:r w:rsidRPr="001D19F8">
        <w:rPr>
          <w:rFonts w:ascii="Cambria" w:hAnsi="Cambria"/>
          <w:sz w:val="24"/>
          <w:szCs w:val="24"/>
        </w:rPr>
        <w:br/>
      </w:r>
      <w:bookmarkStart w:id="5" w:name="_heading=h.t7jj1txahvzk" w:colFirst="0" w:colLast="0"/>
      <w:bookmarkEnd w:id="5"/>
    </w:p>
    <w:p w14:paraId="44DB3E92" w14:textId="77777777" w:rsidR="003F2EBA" w:rsidRPr="001D19F8" w:rsidRDefault="004907E5" w:rsidP="003F2EBA">
      <w:pPr>
        <w:pStyle w:val="ListParagraph"/>
        <w:widowControl/>
        <w:numPr>
          <w:ilvl w:val="0"/>
          <w:numId w:val="16"/>
        </w:numPr>
        <w:rPr>
          <w:rFonts w:ascii="Cambria" w:hAnsi="Cambria"/>
          <w:sz w:val="24"/>
          <w:szCs w:val="24"/>
        </w:rPr>
      </w:pPr>
      <w:r w:rsidRPr="001D19F8">
        <w:rPr>
          <w:rFonts w:ascii="Cambria" w:hAnsi="Cambria"/>
          <w:sz w:val="24"/>
          <w:szCs w:val="24"/>
        </w:rPr>
        <w:t xml:space="preserve">Each quarter or semester data is provided to participating institution(s). The participating institution(s) will provide the district(s) or school(s) with a list of students eligible for guaranteed admissions. </w:t>
      </w:r>
      <w:r w:rsidRPr="001D19F8">
        <w:rPr>
          <w:rFonts w:ascii="Cambria" w:hAnsi="Cambria"/>
          <w:sz w:val="24"/>
          <w:szCs w:val="24"/>
        </w:rPr>
        <w:br/>
      </w:r>
    </w:p>
    <w:p w14:paraId="4C7FFDA3" w14:textId="77777777" w:rsidR="003F2EBA" w:rsidRPr="001D19F8" w:rsidRDefault="004907E5" w:rsidP="003F2EBA">
      <w:pPr>
        <w:pStyle w:val="ListParagraph"/>
        <w:widowControl/>
        <w:numPr>
          <w:ilvl w:val="0"/>
          <w:numId w:val="16"/>
        </w:numPr>
        <w:rPr>
          <w:rFonts w:ascii="Cambria" w:hAnsi="Cambria"/>
          <w:sz w:val="24"/>
          <w:szCs w:val="24"/>
        </w:rPr>
      </w:pPr>
      <w:r w:rsidRPr="001D19F8">
        <w:rPr>
          <w:rFonts w:ascii="Cambria" w:hAnsi="Cambria"/>
          <w:sz w:val="24"/>
          <w:szCs w:val="24"/>
        </w:rPr>
        <w:t xml:space="preserve">Meet the objectives and requirements identified in the MOU and DSA. </w:t>
      </w:r>
      <w:r w:rsidRPr="001D19F8">
        <w:rPr>
          <w:rFonts w:ascii="Cambria" w:hAnsi="Cambria"/>
          <w:sz w:val="24"/>
          <w:szCs w:val="24"/>
        </w:rPr>
        <w:br/>
      </w:r>
    </w:p>
    <w:p w14:paraId="3868C03C" w14:textId="25A38967" w:rsidR="003F2EBA" w:rsidRPr="001D19F8" w:rsidRDefault="004907E5" w:rsidP="003F2EBA">
      <w:pPr>
        <w:pStyle w:val="ListParagraph"/>
        <w:widowControl/>
        <w:numPr>
          <w:ilvl w:val="0"/>
          <w:numId w:val="16"/>
        </w:numPr>
        <w:rPr>
          <w:rFonts w:ascii="Cambria" w:hAnsi="Cambria"/>
          <w:sz w:val="24"/>
          <w:szCs w:val="24"/>
        </w:rPr>
      </w:pPr>
      <w:r w:rsidRPr="001D19F8">
        <w:rPr>
          <w:rFonts w:ascii="Cambria" w:hAnsi="Cambria"/>
          <w:sz w:val="24"/>
          <w:szCs w:val="24"/>
        </w:rPr>
        <w:t xml:space="preserve">Participate in two meetings with all participating districts and schools and participating institutions. The first meeting will take place in mid-fall to check-in and learn from peers. The second meeting will take place in the spring to debrief the Pilot and inform the initiative for the following academic year. </w:t>
      </w:r>
      <w:bookmarkStart w:id="6" w:name="_heading=h.wbvdqw9g88n5" w:colFirst="0" w:colLast="0"/>
      <w:bookmarkEnd w:id="6"/>
      <w:r w:rsidR="003F2EBA" w:rsidRPr="001D19F8">
        <w:rPr>
          <w:rFonts w:ascii="Cambria" w:hAnsi="Cambria"/>
          <w:sz w:val="24"/>
          <w:szCs w:val="24"/>
        </w:rPr>
        <w:br/>
      </w:r>
    </w:p>
    <w:p w14:paraId="688B775E" w14:textId="0C58740D" w:rsidR="004907E5" w:rsidRPr="001D19F8" w:rsidRDefault="004907E5" w:rsidP="003F2EBA">
      <w:pPr>
        <w:pStyle w:val="ListParagraph"/>
        <w:widowControl/>
        <w:numPr>
          <w:ilvl w:val="0"/>
          <w:numId w:val="16"/>
        </w:numPr>
        <w:rPr>
          <w:rFonts w:ascii="Cambria" w:hAnsi="Cambria"/>
          <w:sz w:val="24"/>
          <w:szCs w:val="24"/>
        </w:rPr>
      </w:pPr>
      <w:r w:rsidRPr="001D19F8">
        <w:rPr>
          <w:rFonts w:ascii="Cambria" w:hAnsi="Cambria"/>
          <w:sz w:val="24"/>
          <w:szCs w:val="24"/>
        </w:rPr>
        <w:t xml:space="preserve">Engage throughout the school year with the participating district(s) or school(s) to build and strengthen long-term relationships between the district(s) or school(s) and the participating institutions. </w:t>
      </w:r>
      <w:r w:rsidRPr="001D19F8">
        <w:rPr>
          <w:rFonts w:ascii="Cambria" w:hAnsi="Cambria"/>
          <w:sz w:val="24"/>
          <w:szCs w:val="24"/>
        </w:rPr>
        <w:br/>
      </w:r>
    </w:p>
    <w:p w14:paraId="4D352286" w14:textId="77777777" w:rsidR="004907E5" w:rsidRPr="001D19F8" w:rsidRDefault="004907E5" w:rsidP="004907E5">
      <w:pPr>
        <w:pStyle w:val="NormalWeb"/>
        <w:spacing w:before="372" w:beforeAutospacing="0" w:after="0" w:afterAutospacing="0"/>
        <w:ind w:left="353"/>
        <w:rPr>
          <w:rFonts w:ascii="Cambria" w:hAnsi="Cambria"/>
          <w:b/>
          <w:bCs/>
        </w:rPr>
      </w:pPr>
    </w:p>
    <w:p w14:paraId="64B76467" w14:textId="4B8738CB" w:rsidR="00992CA9" w:rsidRPr="001D19F8" w:rsidRDefault="00992CA9" w:rsidP="004907E5">
      <w:pPr>
        <w:pStyle w:val="Heading1"/>
        <w:spacing w:before="79"/>
        <w:ind w:firstLine="100"/>
        <w:jc w:val="center"/>
        <w:rPr>
          <w:rFonts w:ascii="Cambria" w:hAnsi="Cambria"/>
        </w:rPr>
      </w:pPr>
    </w:p>
    <w:sectPr w:rsidR="00992CA9" w:rsidRPr="001D19F8">
      <w:headerReference w:type="even" r:id="rId18"/>
      <w:headerReference w:type="default" r:id="rId19"/>
      <w:footerReference w:type="even" r:id="rId20"/>
      <w:footerReference w:type="default" r:id="rId21"/>
      <w:headerReference w:type="first" r:id="rId22"/>
      <w:footerReference w:type="first" r:id="rId23"/>
      <w:pgSz w:w="12240" w:h="15840"/>
      <w:pgMar w:top="1360" w:right="1340" w:bottom="1200" w:left="1340" w:header="0"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D821" w14:textId="77777777" w:rsidR="000F1649" w:rsidRDefault="000F1649">
      <w:r>
        <w:separator/>
      </w:r>
    </w:p>
  </w:endnote>
  <w:endnote w:type="continuationSeparator" w:id="0">
    <w:p w14:paraId="25C72F0C" w14:textId="77777777" w:rsidR="000F1649" w:rsidRDefault="000F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w:altName w:val="Sitka Small"/>
    <w:charset w:val="00"/>
    <w:family w:val="auto"/>
    <w:pitch w:val="variable"/>
    <w:sig w:usb0="00000001"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403ADC" w:rsidRDefault="00403AD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679530"/>
      <w:docPartObj>
        <w:docPartGallery w:val="Page Numbers (Bottom of Page)"/>
        <w:docPartUnique/>
      </w:docPartObj>
    </w:sdtPr>
    <w:sdtContent>
      <w:sdt>
        <w:sdtPr>
          <w:id w:val="-1705238520"/>
          <w:docPartObj>
            <w:docPartGallery w:val="Page Numbers (Top of Page)"/>
            <w:docPartUnique/>
          </w:docPartObj>
        </w:sdtPr>
        <w:sdtContent>
          <w:p w14:paraId="54983D13" w14:textId="51E50304" w:rsidR="00D55F61" w:rsidRPr="00D55F61" w:rsidRDefault="00D55F61" w:rsidP="00D55F61">
            <w:pPr>
              <w:tabs>
                <w:tab w:val="center" w:pos="4680"/>
                <w:tab w:val="right" w:pos="9360"/>
              </w:tabs>
              <w:rPr>
                <w:color w:val="000000"/>
              </w:rPr>
            </w:pPr>
            <w:r w:rsidRPr="00D55F61">
              <w:rPr>
                <w:color w:val="000000"/>
              </w:rPr>
              <w:t>Guaranteed Admissions Program</w:t>
            </w:r>
            <w:r w:rsidRPr="00D55F61">
              <w:rPr>
                <w:color w:val="000000"/>
              </w:rPr>
              <w:t xml:space="preserve"> </w:t>
            </w:r>
            <w:r w:rsidRPr="00D55F61">
              <w:rPr>
                <w:color w:val="000000"/>
              </w:rPr>
              <w:t>Agreement</w:t>
            </w:r>
          </w:p>
          <w:p w14:paraId="53C30033" w14:textId="6F6BF6A3" w:rsidR="00D55F61" w:rsidRPr="00D55F61" w:rsidRDefault="00D55F61" w:rsidP="00D55F61">
            <w:pPr>
              <w:pStyle w:val="Footer"/>
            </w:pPr>
            <w:r w:rsidRPr="00D55F61">
              <w:rPr>
                <w:color w:val="000000"/>
              </w:rPr>
              <w:t>F&amp;A and AGO approved 7/2022</w:t>
            </w:r>
          </w:p>
          <w:p w14:paraId="51C22D2E" w14:textId="7357A90B" w:rsidR="00D55F61" w:rsidRDefault="00D55F61">
            <w:pPr>
              <w:pStyle w:val="Footer"/>
            </w:pPr>
            <w:r w:rsidRPr="00D55F61">
              <w:t xml:space="preserve">Page </w:t>
            </w:r>
            <w:r w:rsidRPr="00D55F61">
              <w:rPr>
                <w:b/>
                <w:bCs/>
              </w:rPr>
              <w:fldChar w:fldCharType="begin"/>
            </w:r>
            <w:r w:rsidRPr="00D55F61">
              <w:rPr>
                <w:b/>
                <w:bCs/>
              </w:rPr>
              <w:instrText xml:space="preserve"> PAGE </w:instrText>
            </w:r>
            <w:r w:rsidRPr="00D55F61">
              <w:rPr>
                <w:b/>
                <w:bCs/>
              </w:rPr>
              <w:fldChar w:fldCharType="separate"/>
            </w:r>
            <w:r>
              <w:rPr>
                <w:b/>
                <w:bCs/>
                <w:noProof/>
              </w:rPr>
              <w:t>1</w:t>
            </w:r>
            <w:r w:rsidRPr="00D55F61">
              <w:rPr>
                <w:b/>
                <w:bCs/>
              </w:rPr>
              <w:fldChar w:fldCharType="end"/>
            </w:r>
            <w:r w:rsidRPr="00D55F61">
              <w:t xml:space="preserve"> of </w:t>
            </w:r>
            <w:r w:rsidRPr="00D55F61">
              <w:rPr>
                <w:b/>
                <w:bCs/>
              </w:rPr>
              <w:fldChar w:fldCharType="begin"/>
            </w:r>
            <w:r w:rsidRPr="00D55F61">
              <w:rPr>
                <w:b/>
                <w:bCs/>
              </w:rPr>
              <w:instrText xml:space="preserve"> NUMPAGES  </w:instrText>
            </w:r>
            <w:r w:rsidRPr="00D55F61">
              <w:rPr>
                <w:b/>
                <w:bCs/>
              </w:rPr>
              <w:fldChar w:fldCharType="separate"/>
            </w:r>
            <w:r>
              <w:rPr>
                <w:b/>
                <w:bCs/>
                <w:noProof/>
              </w:rPr>
              <w:t>10</w:t>
            </w:r>
            <w:r w:rsidRPr="00D55F61">
              <w:rPr>
                <w:b/>
                <w:bCs/>
              </w:rPr>
              <w:fldChar w:fldCharType="end"/>
            </w:r>
          </w:p>
        </w:sdtContent>
      </w:sdt>
    </w:sdtContent>
  </w:sdt>
  <w:p w14:paraId="00000074" w14:textId="7A636261" w:rsidR="00403ADC" w:rsidRDefault="00403ADC" w:rsidP="00D55F61">
    <w:pPr>
      <w:pBdr>
        <w:top w:val="nil"/>
        <w:left w:val="nil"/>
        <w:bottom w:val="nil"/>
        <w:right w:val="nil"/>
        <w:between w:val="nil"/>
      </w:pBdr>
      <w:spacing w:line="14" w:lineRule="auto"/>
      <w:jc w:val="both"/>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3" w14:textId="77777777" w:rsidR="00403ADC" w:rsidRDefault="00403A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49364" w14:textId="77777777" w:rsidR="000F1649" w:rsidRDefault="000F1649">
      <w:r>
        <w:separator/>
      </w:r>
    </w:p>
  </w:footnote>
  <w:footnote w:type="continuationSeparator" w:id="0">
    <w:p w14:paraId="1D2764F1" w14:textId="77777777" w:rsidR="000F1649" w:rsidRDefault="000F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77777777" w:rsidR="00403ADC" w:rsidRDefault="00403AD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403ADC" w:rsidRDefault="00403AD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77777777" w:rsidR="00403ADC" w:rsidRDefault="00403ADC">
    <w:pPr>
      <w:pBdr>
        <w:top w:val="nil"/>
        <w:left w:val="nil"/>
        <w:bottom w:val="nil"/>
        <w:right w:val="nil"/>
        <w:between w:val="nil"/>
      </w:pBdr>
      <w:tabs>
        <w:tab w:val="center" w:pos="4680"/>
        <w:tab w:val="right" w:pos="9360"/>
      </w:tabs>
      <w:rPr>
        <w:color w:val="000000"/>
      </w:rPr>
    </w:pPr>
  </w:p>
  <w:p w14:paraId="00000071" w14:textId="77777777" w:rsidR="00403ADC" w:rsidRDefault="000F1649">
    <w:pPr>
      <w:pBdr>
        <w:top w:val="nil"/>
        <w:left w:val="nil"/>
        <w:bottom w:val="nil"/>
        <w:right w:val="nil"/>
        <w:between w:val="nil"/>
      </w:pBdr>
      <w:tabs>
        <w:tab w:val="center" w:pos="4680"/>
        <w:tab w:val="right" w:pos="9360"/>
      </w:tabs>
      <w:rPr>
        <w:b/>
        <w:color w:val="000000"/>
      </w:rPr>
    </w:pPr>
    <w:r>
      <w:rPr>
        <w:b/>
        <w:color w:val="000000"/>
      </w:rPr>
      <w:t>Model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BE9"/>
    <w:multiLevelType w:val="hybridMultilevel"/>
    <w:tmpl w:val="64080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0370"/>
    <w:multiLevelType w:val="multilevel"/>
    <w:tmpl w:val="9794B8F6"/>
    <w:lvl w:ilvl="0">
      <w:start w:val="1"/>
      <w:numFmt w:val="upperRoman"/>
      <w:lvlText w:val="%1."/>
      <w:lvlJc w:val="right"/>
      <w:pPr>
        <w:ind w:left="720" w:hanging="360"/>
      </w:pPr>
      <w:rPr>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578D6"/>
    <w:multiLevelType w:val="hybridMultilevel"/>
    <w:tmpl w:val="F57641C6"/>
    <w:lvl w:ilvl="0" w:tplc="8BB4EC3A">
      <w:start w:val="2"/>
      <w:numFmt w:val="upperRoman"/>
      <w:lvlText w:val="%1&gt;"/>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3CB058D"/>
    <w:multiLevelType w:val="multilevel"/>
    <w:tmpl w:val="5EB24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E2247D"/>
    <w:multiLevelType w:val="multilevel"/>
    <w:tmpl w:val="1E342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1E6DC1"/>
    <w:multiLevelType w:val="multilevel"/>
    <w:tmpl w:val="ADE0D622"/>
    <w:lvl w:ilvl="0">
      <w:start w:val="1"/>
      <w:numFmt w:val="lowerLetter"/>
      <w:lvlText w:val="%1."/>
      <w:lvlJc w:val="left"/>
      <w:pPr>
        <w:ind w:left="341" w:hanging="240"/>
      </w:pPr>
      <w:rPr>
        <w:b w:val="0"/>
        <w:i w:val="0"/>
        <w:sz w:val="24"/>
        <w:szCs w:val="24"/>
      </w:rPr>
    </w:lvl>
    <w:lvl w:ilvl="1">
      <w:start w:val="1"/>
      <w:numFmt w:val="bullet"/>
      <w:lvlText w:val="•"/>
      <w:lvlJc w:val="left"/>
      <w:pPr>
        <w:ind w:left="1287" w:hanging="240"/>
      </w:pPr>
    </w:lvl>
    <w:lvl w:ilvl="2">
      <w:start w:val="1"/>
      <w:numFmt w:val="bullet"/>
      <w:lvlText w:val="•"/>
      <w:lvlJc w:val="left"/>
      <w:pPr>
        <w:ind w:left="2233" w:hanging="240"/>
      </w:pPr>
    </w:lvl>
    <w:lvl w:ilvl="3">
      <w:start w:val="1"/>
      <w:numFmt w:val="bullet"/>
      <w:lvlText w:val="•"/>
      <w:lvlJc w:val="left"/>
      <w:pPr>
        <w:ind w:left="3179" w:hanging="240"/>
      </w:pPr>
    </w:lvl>
    <w:lvl w:ilvl="4">
      <w:start w:val="1"/>
      <w:numFmt w:val="bullet"/>
      <w:lvlText w:val="•"/>
      <w:lvlJc w:val="left"/>
      <w:pPr>
        <w:ind w:left="4125" w:hanging="240"/>
      </w:pPr>
    </w:lvl>
    <w:lvl w:ilvl="5">
      <w:start w:val="1"/>
      <w:numFmt w:val="bullet"/>
      <w:lvlText w:val="•"/>
      <w:lvlJc w:val="left"/>
      <w:pPr>
        <w:ind w:left="5071" w:hanging="240"/>
      </w:pPr>
    </w:lvl>
    <w:lvl w:ilvl="6">
      <w:start w:val="1"/>
      <w:numFmt w:val="bullet"/>
      <w:lvlText w:val="•"/>
      <w:lvlJc w:val="left"/>
      <w:pPr>
        <w:ind w:left="6017" w:hanging="240"/>
      </w:pPr>
    </w:lvl>
    <w:lvl w:ilvl="7">
      <w:start w:val="1"/>
      <w:numFmt w:val="bullet"/>
      <w:lvlText w:val="•"/>
      <w:lvlJc w:val="left"/>
      <w:pPr>
        <w:ind w:left="6963" w:hanging="240"/>
      </w:pPr>
    </w:lvl>
    <w:lvl w:ilvl="8">
      <w:start w:val="1"/>
      <w:numFmt w:val="bullet"/>
      <w:lvlText w:val="•"/>
      <w:lvlJc w:val="left"/>
      <w:pPr>
        <w:ind w:left="7909" w:hanging="240"/>
      </w:pPr>
    </w:lvl>
  </w:abstractNum>
  <w:abstractNum w:abstractNumId="6" w15:restartNumberingAfterBreak="0">
    <w:nsid w:val="419A0195"/>
    <w:multiLevelType w:val="hybridMultilevel"/>
    <w:tmpl w:val="CBA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4193C"/>
    <w:multiLevelType w:val="multilevel"/>
    <w:tmpl w:val="A98A8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0F30FB"/>
    <w:multiLevelType w:val="multilevel"/>
    <w:tmpl w:val="A8DC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326FEA"/>
    <w:multiLevelType w:val="multilevel"/>
    <w:tmpl w:val="07DA8278"/>
    <w:lvl w:ilvl="0">
      <w:start w:val="1"/>
      <w:numFmt w:val="lowerLetter"/>
      <w:lvlText w:val="%1)"/>
      <w:lvlJc w:val="left"/>
      <w:pPr>
        <w:ind w:left="341" w:hanging="240"/>
      </w:pPr>
      <w:rPr>
        <w:b w:val="0"/>
        <w:i w:val="0"/>
        <w:sz w:val="24"/>
        <w:szCs w:val="24"/>
      </w:rPr>
    </w:lvl>
    <w:lvl w:ilvl="1">
      <w:start w:val="1"/>
      <w:numFmt w:val="bullet"/>
      <w:lvlText w:val="•"/>
      <w:lvlJc w:val="left"/>
      <w:pPr>
        <w:ind w:left="1287" w:hanging="240"/>
      </w:pPr>
    </w:lvl>
    <w:lvl w:ilvl="2">
      <w:start w:val="1"/>
      <w:numFmt w:val="bullet"/>
      <w:lvlText w:val="•"/>
      <w:lvlJc w:val="left"/>
      <w:pPr>
        <w:ind w:left="2233" w:hanging="240"/>
      </w:pPr>
    </w:lvl>
    <w:lvl w:ilvl="3">
      <w:start w:val="1"/>
      <w:numFmt w:val="bullet"/>
      <w:lvlText w:val="•"/>
      <w:lvlJc w:val="left"/>
      <w:pPr>
        <w:ind w:left="3179" w:hanging="240"/>
      </w:pPr>
    </w:lvl>
    <w:lvl w:ilvl="4">
      <w:start w:val="1"/>
      <w:numFmt w:val="bullet"/>
      <w:lvlText w:val="•"/>
      <w:lvlJc w:val="left"/>
      <w:pPr>
        <w:ind w:left="4125" w:hanging="240"/>
      </w:pPr>
    </w:lvl>
    <w:lvl w:ilvl="5">
      <w:start w:val="1"/>
      <w:numFmt w:val="bullet"/>
      <w:lvlText w:val="•"/>
      <w:lvlJc w:val="left"/>
      <w:pPr>
        <w:ind w:left="5071" w:hanging="240"/>
      </w:pPr>
    </w:lvl>
    <w:lvl w:ilvl="6">
      <w:start w:val="1"/>
      <w:numFmt w:val="bullet"/>
      <w:lvlText w:val="•"/>
      <w:lvlJc w:val="left"/>
      <w:pPr>
        <w:ind w:left="6017" w:hanging="240"/>
      </w:pPr>
    </w:lvl>
    <w:lvl w:ilvl="7">
      <w:start w:val="1"/>
      <w:numFmt w:val="bullet"/>
      <w:lvlText w:val="•"/>
      <w:lvlJc w:val="left"/>
      <w:pPr>
        <w:ind w:left="6963" w:hanging="240"/>
      </w:pPr>
    </w:lvl>
    <w:lvl w:ilvl="8">
      <w:start w:val="1"/>
      <w:numFmt w:val="bullet"/>
      <w:lvlText w:val="•"/>
      <w:lvlJc w:val="left"/>
      <w:pPr>
        <w:ind w:left="7909" w:hanging="240"/>
      </w:pPr>
    </w:lvl>
  </w:abstractNum>
  <w:abstractNum w:abstractNumId="10" w15:restartNumberingAfterBreak="0">
    <w:nsid w:val="675D3715"/>
    <w:multiLevelType w:val="hybridMultilevel"/>
    <w:tmpl w:val="CEE4814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263E74"/>
    <w:multiLevelType w:val="multilevel"/>
    <w:tmpl w:val="77825314"/>
    <w:lvl w:ilvl="0">
      <w:start w:val="1"/>
      <w:numFmt w:val="bullet"/>
      <w:lvlText w:val="●"/>
      <w:lvlJc w:val="left"/>
      <w:pPr>
        <w:ind w:left="823" w:hanging="353"/>
      </w:pPr>
      <w:rPr>
        <w:rFonts w:ascii="Noto Sans Symbols" w:eastAsia="Noto Sans Symbols" w:hAnsi="Noto Sans Symbols" w:cs="Noto Sans Symbols"/>
        <w:b w:val="0"/>
        <w:i w:val="0"/>
        <w:sz w:val="22"/>
        <w:szCs w:val="22"/>
      </w:rPr>
    </w:lvl>
    <w:lvl w:ilvl="1">
      <w:start w:val="1"/>
      <w:numFmt w:val="bullet"/>
      <w:lvlText w:val="●"/>
      <w:lvlJc w:val="left"/>
      <w:pPr>
        <w:ind w:left="1191" w:hanging="369"/>
      </w:pPr>
      <w:rPr>
        <w:rFonts w:ascii="Noto Sans Symbols" w:eastAsia="Noto Sans Symbols" w:hAnsi="Noto Sans Symbols" w:cs="Noto Sans Symbols"/>
        <w:b w:val="0"/>
        <w:i w:val="0"/>
        <w:sz w:val="22"/>
        <w:szCs w:val="22"/>
      </w:rPr>
    </w:lvl>
    <w:lvl w:ilvl="2">
      <w:start w:val="1"/>
      <w:numFmt w:val="bullet"/>
      <w:lvlText w:val="●"/>
      <w:lvlJc w:val="left"/>
      <w:pPr>
        <w:ind w:left="1544" w:hanging="353"/>
      </w:pPr>
      <w:rPr>
        <w:rFonts w:ascii="Noto Sans Symbols" w:eastAsia="Noto Sans Symbols" w:hAnsi="Noto Sans Symbols" w:cs="Noto Sans Symbols"/>
        <w:b w:val="0"/>
        <w:i w:val="0"/>
        <w:sz w:val="22"/>
        <w:szCs w:val="22"/>
      </w:rPr>
    </w:lvl>
    <w:lvl w:ilvl="3">
      <w:start w:val="1"/>
      <w:numFmt w:val="bullet"/>
      <w:lvlText w:val="•"/>
      <w:lvlJc w:val="left"/>
      <w:pPr>
        <w:ind w:left="2547" w:hanging="353"/>
      </w:pPr>
    </w:lvl>
    <w:lvl w:ilvl="4">
      <w:start w:val="1"/>
      <w:numFmt w:val="bullet"/>
      <w:lvlText w:val="•"/>
      <w:lvlJc w:val="left"/>
      <w:pPr>
        <w:ind w:left="3555" w:hanging="353"/>
      </w:pPr>
    </w:lvl>
    <w:lvl w:ilvl="5">
      <w:start w:val="1"/>
      <w:numFmt w:val="bullet"/>
      <w:lvlText w:val="•"/>
      <w:lvlJc w:val="left"/>
      <w:pPr>
        <w:ind w:left="4562" w:hanging="353"/>
      </w:pPr>
    </w:lvl>
    <w:lvl w:ilvl="6">
      <w:start w:val="1"/>
      <w:numFmt w:val="bullet"/>
      <w:lvlText w:val="•"/>
      <w:lvlJc w:val="left"/>
      <w:pPr>
        <w:ind w:left="5570" w:hanging="353"/>
      </w:pPr>
    </w:lvl>
    <w:lvl w:ilvl="7">
      <w:start w:val="1"/>
      <w:numFmt w:val="bullet"/>
      <w:lvlText w:val="•"/>
      <w:lvlJc w:val="left"/>
      <w:pPr>
        <w:ind w:left="6577" w:hanging="352"/>
      </w:pPr>
    </w:lvl>
    <w:lvl w:ilvl="8">
      <w:start w:val="1"/>
      <w:numFmt w:val="bullet"/>
      <w:lvlText w:val="•"/>
      <w:lvlJc w:val="left"/>
      <w:pPr>
        <w:ind w:left="7585" w:hanging="353"/>
      </w:pPr>
    </w:lvl>
  </w:abstractNum>
  <w:abstractNum w:abstractNumId="12" w15:restartNumberingAfterBreak="0">
    <w:nsid w:val="7E57271B"/>
    <w:multiLevelType w:val="multilevel"/>
    <w:tmpl w:val="FFB20D48"/>
    <w:lvl w:ilvl="0">
      <w:start w:val="1"/>
      <w:numFmt w:val="upperLetter"/>
      <w:lvlText w:val="%1."/>
      <w:lvlJc w:val="left"/>
      <w:pPr>
        <w:ind w:left="393" w:hanging="294"/>
      </w:pPr>
      <w:rPr>
        <w:rFonts w:ascii="Times New Roman" w:eastAsia="Times New Roman" w:hAnsi="Times New Roman" w:cs="Times New Roman"/>
        <w:b/>
        <w:i w:val="0"/>
        <w:sz w:val="24"/>
        <w:szCs w:val="24"/>
      </w:rPr>
    </w:lvl>
    <w:lvl w:ilvl="1">
      <w:start w:val="1"/>
      <w:numFmt w:val="decimal"/>
      <w:lvlText w:val="%2."/>
      <w:lvlJc w:val="left"/>
      <w:pPr>
        <w:ind w:left="100" w:hanging="300"/>
      </w:pPr>
      <w:rPr>
        <w:rFonts w:ascii="Times New Roman" w:eastAsia="Times New Roman" w:hAnsi="Times New Roman" w:cs="Times New Roman"/>
        <w:b w:val="0"/>
        <w:i w:val="0"/>
        <w:sz w:val="24"/>
        <w:szCs w:val="24"/>
      </w:rPr>
    </w:lvl>
    <w:lvl w:ilvl="2">
      <w:start w:val="1"/>
      <w:numFmt w:val="bullet"/>
      <w:lvlText w:val="•"/>
      <w:lvlJc w:val="left"/>
      <w:pPr>
        <w:ind w:left="1417" w:hanging="300"/>
      </w:pPr>
    </w:lvl>
    <w:lvl w:ilvl="3">
      <w:start w:val="1"/>
      <w:numFmt w:val="bullet"/>
      <w:lvlText w:val="•"/>
      <w:lvlJc w:val="left"/>
      <w:pPr>
        <w:ind w:left="2435" w:hanging="300"/>
      </w:pPr>
    </w:lvl>
    <w:lvl w:ilvl="4">
      <w:start w:val="1"/>
      <w:numFmt w:val="bullet"/>
      <w:lvlText w:val="•"/>
      <w:lvlJc w:val="left"/>
      <w:pPr>
        <w:ind w:left="3453" w:hanging="300"/>
      </w:pPr>
    </w:lvl>
    <w:lvl w:ilvl="5">
      <w:start w:val="1"/>
      <w:numFmt w:val="bullet"/>
      <w:lvlText w:val="•"/>
      <w:lvlJc w:val="left"/>
      <w:pPr>
        <w:ind w:left="4471" w:hanging="300"/>
      </w:pPr>
    </w:lvl>
    <w:lvl w:ilvl="6">
      <w:start w:val="1"/>
      <w:numFmt w:val="bullet"/>
      <w:lvlText w:val="•"/>
      <w:lvlJc w:val="left"/>
      <w:pPr>
        <w:ind w:left="5488" w:hanging="300"/>
      </w:pPr>
    </w:lvl>
    <w:lvl w:ilvl="7">
      <w:start w:val="1"/>
      <w:numFmt w:val="bullet"/>
      <w:lvlText w:val="•"/>
      <w:lvlJc w:val="left"/>
      <w:pPr>
        <w:ind w:left="6506" w:hanging="300"/>
      </w:pPr>
    </w:lvl>
    <w:lvl w:ilvl="8">
      <w:start w:val="1"/>
      <w:numFmt w:val="bullet"/>
      <w:lvlText w:val="•"/>
      <w:lvlJc w:val="left"/>
      <w:pPr>
        <w:ind w:left="7524" w:hanging="300"/>
      </w:pPr>
    </w:lvl>
  </w:abstractNum>
  <w:abstractNum w:abstractNumId="13" w15:restartNumberingAfterBreak="0">
    <w:nsid w:val="7EC35593"/>
    <w:multiLevelType w:val="hybridMultilevel"/>
    <w:tmpl w:val="F496E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E4ADE"/>
    <w:multiLevelType w:val="hybridMultilevel"/>
    <w:tmpl w:val="DF1E2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93626"/>
    <w:multiLevelType w:val="multilevel"/>
    <w:tmpl w:val="243EE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2"/>
  </w:num>
  <w:num w:numId="3">
    <w:abstractNumId w:val="15"/>
  </w:num>
  <w:num w:numId="4">
    <w:abstractNumId w:val="1"/>
  </w:num>
  <w:num w:numId="5">
    <w:abstractNumId w:val="2"/>
  </w:num>
  <w:num w:numId="6">
    <w:abstractNumId w:val="13"/>
  </w:num>
  <w:num w:numId="7">
    <w:abstractNumId w:val="14"/>
  </w:num>
  <w:num w:numId="8">
    <w:abstractNumId w:val="10"/>
  </w:num>
  <w:num w:numId="9">
    <w:abstractNumId w:val="5"/>
  </w:num>
  <w:num w:numId="10">
    <w:abstractNumId w:val="0"/>
  </w:num>
  <w:num w:numId="11">
    <w:abstractNumId w:val="11"/>
  </w:num>
  <w:num w:numId="12">
    <w:abstractNumId w:val="7"/>
  </w:num>
  <w:num w:numId="13">
    <w:abstractNumId w:val="3"/>
  </w:num>
  <w:num w:numId="14">
    <w:abstractNumId w:val="8"/>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B34lGqRcXcYepXxAmOEd7ptXUMtGKYcTHIezxLsOnmgEQ9dq5opYz5dEXaev3t7yv4/e00QLq3Vo8DpN2RUueQ==" w:salt="tH4viH8JZRyTGaU8ov2n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C"/>
    <w:rsid w:val="000F1649"/>
    <w:rsid w:val="001D19F8"/>
    <w:rsid w:val="002B5087"/>
    <w:rsid w:val="002B6BE5"/>
    <w:rsid w:val="0033087E"/>
    <w:rsid w:val="003F2EBA"/>
    <w:rsid w:val="00403ADC"/>
    <w:rsid w:val="00470D1B"/>
    <w:rsid w:val="004907E5"/>
    <w:rsid w:val="004F6A68"/>
    <w:rsid w:val="005C1C9F"/>
    <w:rsid w:val="00766648"/>
    <w:rsid w:val="00792DB4"/>
    <w:rsid w:val="00992CA9"/>
    <w:rsid w:val="00BF0DED"/>
    <w:rsid w:val="00D45A51"/>
    <w:rsid w:val="00D55F61"/>
    <w:rsid w:val="00D77B58"/>
    <w:rsid w:val="00D847F3"/>
    <w:rsid w:val="00DA7462"/>
    <w:rsid w:val="00FE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0F4B2"/>
  <w15:docId w15:val="{B4C13E7B-1C67-4606-ADEB-68D3807A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2416" w:right="2410" w:hanging="382"/>
    </w:pPr>
    <w:rPr>
      <w:b/>
      <w:b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ind w:left="299"/>
    </w:pPr>
  </w:style>
  <w:style w:type="paragraph" w:styleId="Header">
    <w:name w:val="header"/>
    <w:basedOn w:val="Normal"/>
    <w:link w:val="HeaderChar"/>
    <w:uiPriority w:val="99"/>
    <w:unhideWhenUsed/>
    <w:rsid w:val="00804929"/>
    <w:pPr>
      <w:tabs>
        <w:tab w:val="center" w:pos="4680"/>
        <w:tab w:val="right" w:pos="9360"/>
      </w:tabs>
    </w:pPr>
  </w:style>
  <w:style w:type="character" w:customStyle="1" w:styleId="HeaderChar">
    <w:name w:val="Header Char"/>
    <w:basedOn w:val="DefaultParagraphFont"/>
    <w:link w:val="Header"/>
    <w:uiPriority w:val="99"/>
    <w:rsid w:val="00804929"/>
    <w:rPr>
      <w:rFonts w:ascii="Times New Roman" w:eastAsia="Times New Roman" w:hAnsi="Times New Roman" w:cs="Times New Roman"/>
    </w:rPr>
  </w:style>
  <w:style w:type="paragraph" w:styleId="Footer">
    <w:name w:val="footer"/>
    <w:basedOn w:val="Normal"/>
    <w:link w:val="FooterChar"/>
    <w:uiPriority w:val="99"/>
    <w:unhideWhenUsed/>
    <w:rsid w:val="00804929"/>
    <w:pPr>
      <w:tabs>
        <w:tab w:val="center" w:pos="4680"/>
        <w:tab w:val="right" w:pos="9360"/>
      </w:tabs>
    </w:pPr>
  </w:style>
  <w:style w:type="character" w:customStyle="1" w:styleId="FooterChar">
    <w:name w:val="Footer Char"/>
    <w:basedOn w:val="DefaultParagraphFont"/>
    <w:link w:val="Footer"/>
    <w:uiPriority w:val="99"/>
    <w:rsid w:val="00804929"/>
    <w:rPr>
      <w:rFonts w:ascii="Times New Roman" w:eastAsia="Times New Roman" w:hAnsi="Times New Roman" w:cs="Times New Roman"/>
    </w:rPr>
  </w:style>
  <w:style w:type="paragraph" w:customStyle="1" w:styleId="Default">
    <w:name w:val="Default"/>
    <w:rsid w:val="00A717E9"/>
    <w:pPr>
      <w:widowControl/>
      <w:adjustRightInd w:val="0"/>
    </w:pPr>
    <w:rPr>
      <w:rFonts w:ascii="Franklin Gothic Book" w:hAnsi="Franklin Gothic Book" w:cs="Franklin Gothic Book"/>
      <w:color w:val="000000"/>
      <w:sz w:val="24"/>
      <w:szCs w:val="24"/>
    </w:rPr>
  </w:style>
  <w:style w:type="table" w:styleId="TableGrid">
    <w:name w:val="Table Grid"/>
    <w:basedOn w:val="TableNormal"/>
    <w:uiPriority w:val="39"/>
    <w:rsid w:val="006E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7B58"/>
    <w:pPr>
      <w:widowControl/>
    </w:pPr>
  </w:style>
  <w:style w:type="paragraph" w:styleId="NormalWeb">
    <w:name w:val="Normal (Web)"/>
    <w:basedOn w:val="Normal"/>
    <w:uiPriority w:val="99"/>
    <w:unhideWhenUsed/>
    <w:rsid w:val="004F6A68"/>
    <w:pPr>
      <w:widowControl/>
      <w:spacing w:before="100" w:beforeAutospacing="1" w:after="100" w:afterAutospacing="1"/>
    </w:pPr>
    <w:rPr>
      <w:sz w:val="24"/>
      <w:szCs w:val="24"/>
    </w:rPr>
  </w:style>
  <w:style w:type="character" w:styleId="Hyperlink">
    <w:name w:val="Hyperlink"/>
    <w:basedOn w:val="DefaultParagraphFont"/>
    <w:uiPriority w:val="99"/>
    <w:unhideWhenUsed/>
    <w:rsid w:val="004907E5"/>
    <w:rPr>
      <w:color w:val="0000FF" w:themeColor="hyperlink"/>
      <w:u w:val="single"/>
    </w:rPr>
  </w:style>
  <w:style w:type="paragraph" w:styleId="BalloonText">
    <w:name w:val="Balloon Text"/>
    <w:basedOn w:val="Normal"/>
    <w:link w:val="BalloonTextChar"/>
    <w:uiPriority w:val="99"/>
    <w:semiHidden/>
    <w:unhideWhenUsed/>
    <w:rsid w:val="00470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7397">
      <w:bodyDiv w:val="1"/>
      <w:marLeft w:val="0"/>
      <w:marRight w:val="0"/>
      <w:marTop w:val="0"/>
      <w:marBottom w:val="0"/>
      <w:divBdr>
        <w:top w:val="none" w:sz="0" w:space="0" w:color="auto"/>
        <w:left w:val="none" w:sz="0" w:space="0" w:color="auto"/>
        <w:bottom w:val="none" w:sz="0" w:space="0" w:color="auto"/>
        <w:right w:val="none" w:sz="0" w:space="0" w:color="auto"/>
      </w:divBdr>
    </w:div>
    <w:div w:id="614098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wu.edu/apply/freshm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wu.edu/admissions/first-year-students" TargetMode="External"/><Relationship Id="rId17" Type="http://schemas.openxmlformats.org/officeDocument/2006/relationships/hyperlink" Target="https://councilofpresidents.org/wp-content/uploads/2021/09/Principal-Admiss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dmission.wsu.edu/apply/as/freshman/assured-admi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dmissions.wwu.ed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fo.evergreen.edu/nt-direct-admission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xRmQuQ+OQNwjymFtNLi1781UQ==">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Executed_x0020_By xmlns="9e9c9825-6dc5-40c2-93fa-8f6fc32facfb">
      <UserInfo>
        <DisplayName/>
        <AccountId xsi:nil="true"/>
        <AccountType/>
      </UserInfo>
    </Executed_x0020_By>
    <Uploaded_x0020_FE_x0020_into_x0020_WD xmlns="9e9c9825-6dc5-40c2-93fa-8f6fc32facfb">false</Uploaded_x0020_FE_x0020_into_x0020_WD>
    <EmailTo xmlns="http://schemas.microsoft.com/sharepoint/v3" xsi:nil="true"/>
    <Date_x0020_Received xmlns="9e9c9825-6dc5-40c2-93fa-8f6fc32facfb">2022-02-23T08:00:00+00:00</Date_x0020_Received>
    <Unique_x0020_WD_x0020_Number xmlns="720c55a1-4ff7-43f6-ad62-b76a64e4df73" xsi:nil="true"/>
    <Notes0 xmlns="720c55a1-4ff7-43f6-ad62-b76a64e4df73" xsi:nil="true"/>
    <Department xmlns="720c55a1-4ff7-43f6-ad62-b76a64e4df73">Admissions</Department>
    <EmailHeaders xmlns="http://schemas.microsoft.com/sharepoint/v4" xsi:nil="true"/>
    <Date_x0020_Returned_x0020_to_x0020_Dept_x0020_PE xmlns="9e9c9825-6dc5-40c2-93fa-8f6fc32facfb" xsi:nil="true"/>
    <Project_x0020_Number xmlns="720c55a1-4ff7-43f6-ad62-b76a64e4df73">GAP TEMPLATE</Project_x0020_Number>
    <EmailSender xmlns="http://schemas.microsoft.com/sharepoint/v3" xsi:nil="true"/>
    <EmailFrom xmlns="http://schemas.microsoft.com/sharepoint/v3" xsi:nil="true"/>
    <Status xmlns="5e51395a-b226-4388-9df2-7e92dd8d5d1c">Projects</Status>
    <Contract_x0020_Number xmlns="5e51395a-b226-4388-9df2-7e92dd8d5d1c" xsi:nil="true"/>
    <Returned_x0020_to_x0020_Dept xmlns="9e9c9825-6dc5-40c2-93fa-8f6fc32facfb">false</Returned_x0020_to_x0020_Dept>
    <Date_x0020_Signed_x0020_FE xmlns="9e9c9825-6dc5-40c2-93fa-8f6fc32facfb" xsi:nil="true"/>
    <Assigned_x0020_to0 xmlns="5e51395a-b226-4388-9df2-7e92dd8d5d1c">
      <UserInfo>
        <DisplayName>Davison, Heather Ann</DisplayName>
        <AccountId>557</AccountId>
        <AccountType/>
      </UserInfo>
    </Assigned_x0020_to0>
    <Comments xmlns="5e51395a-b226-4388-9df2-7e92dd8d5d1c">establish a template to use for the Guaranteed Admissions Program 2022-2026</Comments>
    <Vendor xmlns="5e51395a-b226-4388-9df2-7e92dd8d5d1c" xsi:nil="true"/>
    <EmailSubject xmlns="http://schemas.microsoft.com/sharepoint/v3" xsi:nil="true"/>
    <Contract_x0020_Excution_x0020_Date xmlns="5e51395a-b226-4388-9df2-7e92dd8d5d1c" xsi:nil="true"/>
    <Work_x0020_needed xmlns="720c55a1-4ff7-43f6-ad62-b76a64e4df73">true</Work_x0020_needed>
    <PO_x0020_Number xmlns="5e51395a-b226-4388-9df2-7e92dd8d5d1c" xsi:nil="true"/>
    <Uploaded_x0020_to_x0020_Yardi xmlns="9e9c9825-6dc5-40c2-93fa-8f6fc32facfb">false</Uploaded_x0020_to_x0020_Yardi>
    <Entered_x0020_Into_x0020_Workday xmlns="9e9c9825-6dc5-40c2-93fa-8f6fc32facfb">false</Entered_x0020_Into_x0020_Workday>
    <EmailCc xmlns="http://schemas.microsoft.com/sharepoint/v3" xsi:nil="true"/>
    <Today_x0027_s_x0020_Date xmlns="720c55a1-4ff7-43f6-ad62-b76a64e4df73">2022-02-23T16:03:40+00:00</Today_x0027_s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4D860BB8CE1948B24035CA5091F7C6" ma:contentTypeVersion="44" ma:contentTypeDescription="Create a new document." ma:contentTypeScope="" ma:versionID="b9461ccb7b4e644658719cd49fa5c68d">
  <xsd:schema xmlns:xsd="http://www.w3.org/2001/XMLSchema" xmlns:xs="http://www.w3.org/2001/XMLSchema" xmlns:p="http://schemas.microsoft.com/office/2006/metadata/properties" xmlns:ns1="http://schemas.microsoft.com/sharepoint/v3" xmlns:ns2="12b4ade0-33ff-411a-a801-058f5a375813" xmlns:ns3="http://schemas.microsoft.com/sharepoint/v4" xmlns:ns4="5e51395a-b226-4388-9df2-7e92dd8d5d1c" xmlns:ns5="9e9c9825-6dc5-40c2-93fa-8f6fc32facfb" xmlns:ns6="720c55a1-4ff7-43f6-ad62-b76a64e4df73" targetNamespace="http://schemas.microsoft.com/office/2006/metadata/properties" ma:root="true" ma:fieldsID="4868b15f2fd09157b9f0c522403c3624" ns1:_="" ns2:_="" ns3:_="" ns4:_="" ns5:_="" ns6:_="">
    <xsd:import namespace="http://schemas.microsoft.com/sharepoint/v3"/>
    <xsd:import namespace="12b4ade0-33ff-411a-a801-058f5a375813"/>
    <xsd:import namespace="http://schemas.microsoft.com/sharepoint/v4"/>
    <xsd:import namespace="5e51395a-b226-4388-9df2-7e92dd8d5d1c"/>
    <xsd:import namespace="9e9c9825-6dc5-40c2-93fa-8f6fc32facfb"/>
    <xsd:import namespace="720c55a1-4ff7-43f6-ad62-b76a64e4df73"/>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element ref="ns4:Status"/>
                <xsd:element ref="ns4:Assigned_x0020_to0" minOccurs="0"/>
                <xsd:element ref="ns4:PO_x0020_Number" minOccurs="0"/>
                <xsd:element ref="ns4:Contract_x0020_Excution_x0020_Date" minOccurs="0"/>
                <xsd:element ref="ns4:Contract_x0020_Number" minOccurs="0"/>
                <xsd:element ref="ns4:Comments" minOccurs="0"/>
                <xsd:element ref="ns4:Vendor" minOccurs="0"/>
                <xsd:element ref="ns5:Entered_x0020_Into_x0020_Workday" minOccurs="0"/>
                <xsd:element ref="ns5:Uploaded_x0020_to_x0020_Yardi" minOccurs="0"/>
                <xsd:element ref="ns5:Date_x0020_Received"/>
                <xsd:element ref="ns5:Date_x0020_Returned_x0020_to_x0020_Dept_x0020_PE" minOccurs="0"/>
                <xsd:element ref="ns5:Date_x0020_Signed_x0020_FE" minOccurs="0"/>
                <xsd:element ref="ns5:Returned_x0020_to_x0020_Dept" minOccurs="0"/>
                <xsd:element ref="ns5:Uploaded_x0020_FE_x0020_into_x0020_WD" minOccurs="0"/>
                <xsd:element ref="ns5:Executed_x0020_By" minOccurs="0"/>
                <xsd:element ref="ns6:Work_x0020_needed" minOccurs="0"/>
                <xsd:element ref="ns6:Unique_x0020_WD_x0020_Number" minOccurs="0"/>
                <xsd:element ref="ns6:Today_x0027_s_x0020_Date" minOccurs="0"/>
                <xsd:element ref="ns6:Notes0" minOccurs="0"/>
                <xsd:element ref="ns6:Department" minOccurs="0"/>
                <xsd:element ref="ns6:Projec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4ade0-33ff-411a-a801-058f5a375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1395a-b226-4388-9df2-7e92dd8d5d1c" elementFormDefault="qualified">
    <xsd:import namespace="http://schemas.microsoft.com/office/2006/documentManagement/types"/>
    <xsd:import namespace="http://schemas.microsoft.com/office/infopath/2007/PartnerControls"/>
    <xsd:element name="Status" ma:index="17" ma:displayName="Status" ma:default="Received" ma:format="Dropdown" ma:internalName="Status">
      <xsd:simpleType>
        <xsd:restriction base="dms:Choice">
          <xsd:enumeration value="Received"/>
          <xsd:enumeration value="Assigned"/>
          <xsd:enumeration value="RTS"/>
          <xsd:enumeration value="RUSH"/>
          <xsd:enumeration value="Template - No Changes"/>
          <xsd:enumeration value="In Negotiation"/>
          <xsd:enumeration value="PE By REBO w/Other Party"/>
          <xsd:enumeration value="FE"/>
          <xsd:enumeration value="Returned/Info Needed"/>
          <xsd:enumeration value="Other"/>
          <xsd:enumeration value="Completed"/>
          <xsd:enumeration value="Projects"/>
          <xsd:enumeration value="Real Estate"/>
        </xsd:restriction>
      </xsd:simpleType>
    </xsd:element>
    <xsd:element name="Assigned_x0020_to0" ma:index="18"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_x0020_Number" ma:index="19" nillable="true" ma:displayName="WD Contract Number" ma:internalName="PO_x0020_Number">
      <xsd:simpleType>
        <xsd:restriction base="dms:Text">
          <xsd:maxLength value="20"/>
        </xsd:restriction>
      </xsd:simpleType>
    </xsd:element>
    <xsd:element name="Contract_x0020_Excution_x0020_Date" ma:index="20" nillable="true" ma:displayName="Execution Date" ma:format="DateOnly" ma:internalName="Contract_x0020_Excution_x0020_Date">
      <xsd:simpleType>
        <xsd:restriction base="dms:DateTime"/>
      </xsd:simpleType>
    </xsd:element>
    <xsd:element name="Contract_x0020_Number" ma:index="21" nillable="true" ma:displayName="Legacy C# (if any)" ma:internalName="Contract_x0020_Number">
      <xsd:simpleType>
        <xsd:restriction base="dms:Text">
          <xsd:maxLength value="255"/>
        </xsd:restriction>
      </xsd:simpleType>
    </xsd:element>
    <xsd:element name="Comments" ma:index="22" nillable="true" ma:displayName="SY Comments" ma:internalName="Comments">
      <xsd:simpleType>
        <xsd:restriction base="dms:Note">
          <xsd:maxLength value="255"/>
        </xsd:restriction>
      </xsd:simpleType>
    </xsd:element>
    <xsd:element name="Vendor" ma:index="23" nillable="true" ma:displayName="Customer/Supplier" ma:internalName="Vend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c9825-6dc5-40c2-93fa-8f6fc32facfb" elementFormDefault="qualified">
    <xsd:import namespace="http://schemas.microsoft.com/office/2006/documentManagement/types"/>
    <xsd:import namespace="http://schemas.microsoft.com/office/infopath/2007/PartnerControls"/>
    <xsd:element name="Entered_x0020_Into_x0020_Workday" ma:index="24" nillable="true" ma:displayName="Entered Into Workday" ma:default="0" ma:internalName="Entered_x0020_Into_x0020_Workday">
      <xsd:simpleType>
        <xsd:restriction base="dms:Boolean"/>
      </xsd:simpleType>
    </xsd:element>
    <xsd:element name="Uploaded_x0020_to_x0020_Yardi" ma:index="25" nillable="true" ma:displayName="Uploaded to Yardi" ma:default="0" ma:internalName="Uploaded_x0020_to_x0020_Yardi">
      <xsd:simpleType>
        <xsd:restriction base="dms:Boolean"/>
      </xsd:simpleType>
    </xsd:element>
    <xsd:element name="Date_x0020_Received" ma:index="26" ma:displayName="Date Received" ma:format="DateOnly" ma:internalName="Date_x0020_Received">
      <xsd:simpleType>
        <xsd:restriction base="dms:DateTime"/>
      </xsd:simpleType>
    </xsd:element>
    <xsd:element name="Date_x0020_Returned_x0020_to_x0020_Dept_x0020_PE" ma:index="27" nillable="true" ma:displayName="Date Returned to Dept PE" ma:format="DateOnly" ma:internalName="Date_x0020_Returned_x0020_to_x0020_Dept_x0020_PE">
      <xsd:simpleType>
        <xsd:restriction base="dms:DateTime"/>
      </xsd:simpleType>
    </xsd:element>
    <xsd:element name="Date_x0020_Signed_x0020_FE" ma:index="28" nillable="true" ma:displayName="Date Signed FE" ma:format="DateOnly" ma:internalName="Date_x0020_Signed_x0020_FE">
      <xsd:simpleType>
        <xsd:restriction base="dms:DateTime"/>
      </xsd:simpleType>
    </xsd:element>
    <xsd:element name="Returned_x0020_to_x0020_Dept" ma:index="29" nillable="true" ma:displayName="Returned to Dept" ma:default="0" ma:internalName="Returned_x0020_to_x0020_Dept">
      <xsd:simpleType>
        <xsd:restriction base="dms:Boolean"/>
      </xsd:simpleType>
    </xsd:element>
    <xsd:element name="Uploaded_x0020_FE_x0020_into_x0020_WD" ma:index="30" nillable="true" ma:displayName="Uploaded FE into WD" ma:default="0" ma:internalName="Uploaded_x0020_FE_x0020_into_x0020_WD">
      <xsd:simpleType>
        <xsd:restriction base="dms:Boolean"/>
      </xsd:simpleType>
    </xsd:element>
    <xsd:element name="Executed_x0020_By" ma:index="31" nillable="true" ma:displayName="Executed By" ma:list="UserInfo" ma:SharePointGroup="0" ma:internalName="Execu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c55a1-4ff7-43f6-ad62-b76a64e4df73" elementFormDefault="qualified">
    <xsd:import namespace="http://schemas.microsoft.com/office/2006/documentManagement/types"/>
    <xsd:import namespace="http://schemas.microsoft.com/office/infopath/2007/PartnerControls"/>
    <xsd:element name="Work_x0020_needed" ma:index="32" nillable="true" ma:displayName="Work needed" ma:default="1" ma:description="Is initial or further work needed on this task?  If REBO part is complete, change to NO to change position on task list" ma:internalName="Work_x0020_needed">
      <xsd:simpleType>
        <xsd:restriction base="dms:Boolean"/>
      </xsd:simpleType>
    </xsd:element>
    <xsd:element name="Unique_x0020_WD_x0020_Number" ma:index="33" nillable="true" ma:displayName="Unique WD Number" ma:description="Unique WD Number for sorting" ma:internalName="Unique_x0020_WD_x0020_Number">
      <xsd:simpleType>
        <xsd:restriction base="dms:Text">
          <xsd:maxLength value="255"/>
        </xsd:restriction>
      </xsd:simpleType>
    </xsd:element>
    <xsd:element name="Today_x0027_s_x0020_Date" ma:index="35" nillable="true" ma:displayName="Current Today's Date" ma:default="[today]" ma:format="DateOnly" ma:internalName="Today_x0027_s_x0020_Date">
      <xsd:simpleType>
        <xsd:restriction base="dms:DateTime"/>
      </xsd:simpleType>
    </xsd:element>
    <xsd:element name="Notes0" ma:index="37" nillable="true" ma:displayName="Processor Notes" ma:internalName="Notes0">
      <xsd:simpleType>
        <xsd:restriction base="dms:Note"/>
      </xsd:simpleType>
    </xsd:element>
    <xsd:element name="Department" ma:index="38" nillable="true" ma:displayName="Department" ma:internalName="Department">
      <xsd:simpleType>
        <xsd:restriction base="dms:Text">
          <xsd:maxLength value="255"/>
        </xsd:restriction>
      </xsd:simpleType>
    </xsd:element>
    <xsd:element name="Project_x0020_Number" ma:index="39"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10E8A4-1B3C-4E8E-9AEA-CE159C736C8B}">
  <ds:schemaRefs>
    <ds:schemaRef ds:uri="9e9c9825-6dc5-40c2-93fa-8f6fc32facfb"/>
    <ds:schemaRef ds:uri="http://schemas.microsoft.com/office/2006/documentManagement/types"/>
    <ds:schemaRef ds:uri="http://schemas.microsoft.com/sharepoint/v4"/>
    <ds:schemaRef ds:uri="720c55a1-4ff7-43f6-ad62-b76a64e4df73"/>
    <ds:schemaRef ds:uri="http://schemas.microsoft.com/office/2006/metadata/properties"/>
    <ds:schemaRef ds:uri="http://schemas.microsoft.com/sharepoint/v3"/>
    <ds:schemaRef ds:uri="http://www.w3.org/XML/1998/namespace"/>
    <ds:schemaRef ds:uri="http://purl.org/dc/elements/1.1/"/>
    <ds:schemaRef ds:uri="12b4ade0-33ff-411a-a801-058f5a375813"/>
    <ds:schemaRef ds:uri="http://purl.org/dc/dcmitype/"/>
    <ds:schemaRef ds:uri="http://schemas.microsoft.com/office/infopath/2007/PartnerControls"/>
    <ds:schemaRef ds:uri="http://schemas.openxmlformats.org/package/2006/metadata/core-properties"/>
    <ds:schemaRef ds:uri="5e51395a-b226-4388-9df2-7e92dd8d5d1c"/>
    <ds:schemaRef ds:uri="http://purl.org/dc/terms/"/>
  </ds:schemaRefs>
</ds:datastoreItem>
</file>

<file path=customXml/itemProps3.xml><?xml version="1.0" encoding="utf-8"?>
<ds:datastoreItem xmlns:ds="http://schemas.openxmlformats.org/officeDocument/2006/customXml" ds:itemID="{56CAC649-8FC2-4FB0-8C11-2FADCD98C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b4ade0-33ff-411a-a801-058f5a375813"/>
    <ds:schemaRef ds:uri="http://schemas.microsoft.com/sharepoint/v4"/>
    <ds:schemaRef ds:uri="5e51395a-b226-4388-9df2-7e92dd8d5d1c"/>
    <ds:schemaRef ds:uri="9e9c9825-6dc5-40c2-93fa-8f6fc32facfb"/>
    <ds:schemaRef ds:uri="720c55a1-4ff7-43f6-ad62-b76a64e4d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292E7-1A4E-4FBD-B811-2DA387A72CFC}">
  <ds:schemaRefs>
    <ds:schemaRef ds:uri="http://schemas.microsoft.com/sharepoint/events"/>
  </ds:schemaRefs>
</ds:datastoreItem>
</file>

<file path=customXml/itemProps5.xml><?xml version="1.0" encoding="utf-8"?>
<ds:datastoreItem xmlns:ds="http://schemas.openxmlformats.org/officeDocument/2006/customXml" ds:itemID="{26C916C2-DE0C-4184-87BC-72DDFF76F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Welz</dc:creator>
  <cp:lastModifiedBy>Davison, Heather Ann</cp:lastModifiedBy>
  <cp:revision>2</cp:revision>
  <dcterms:created xsi:type="dcterms:W3CDTF">2022-07-26T20:44:00Z</dcterms:created>
  <dcterms:modified xsi:type="dcterms:W3CDTF">2022-07-26T20:44:00Z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2016</vt:lpwstr>
  </property>
  <property fmtid="{D5CDD505-2E9C-101B-9397-08002B2CF9AE}" pid="4" name="LastSaved">
    <vt:filetime>2021-06-17T00:00:00Z</vt:filetime>
  </property>
  <property fmtid="{D5CDD505-2E9C-101B-9397-08002B2CF9AE}" pid="5" name="ContentTypeId">
    <vt:lpwstr>0x010100B94D860BB8CE1948B24035CA5091F7C6</vt:lpwstr>
  </property>
</Properties>
</file>