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7B4" w:rsidRPr="006552BD" w:rsidRDefault="007637B4" w:rsidP="006D1263">
      <w:pPr>
        <w:pStyle w:val="Style"/>
        <w:spacing w:line="360" w:lineRule="auto"/>
        <w:ind w:left="720"/>
        <w:rPr>
          <w:rFonts w:asciiTheme="minorHAnsi" w:hAnsiTheme="minorHAnsi" w:cstheme="minorHAnsi"/>
          <w:iCs/>
          <w:color w:val="A50021"/>
          <w:sz w:val="20"/>
          <w:szCs w:val="20"/>
          <w:lang w:bidi="he-IL"/>
        </w:rPr>
      </w:pPr>
      <w:r w:rsidRPr="006552BD">
        <w:rPr>
          <w:rFonts w:asciiTheme="minorHAnsi" w:hAnsiTheme="minorHAnsi" w:cstheme="minorHAnsi"/>
          <w:b/>
          <w:iCs/>
          <w:color w:val="A50021"/>
          <w:sz w:val="20"/>
          <w:szCs w:val="20"/>
          <w:lang w:bidi="he-IL"/>
        </w:rPr>
        <w:t xml:space="preserve"> WSU-Chemistry-</w:t>
      </w:r>
      <w:r w:rsidR="00B26597" w:rsidRPr="006552BD">
        <w:rPr>
          <w:rFonts w:asciiTheme="minorHAnsi" w:hAnsiTheme="minorHAnsi" w:cstheme="minorHAnsi"/>
          <w:b/>
          <w:iCs/>
          <w:color w:val="A50021"/>
          <w:sz w:val="20"/>
          <w:szCs w:val="20"/>
          <w:lang w:bidi="he-IL"/>
        </w:rPr>
        <w:t>Teaching Assistant</w:t>
      </w:r>
      <w:r w:rsidRPr="006552BD">
        <w:rPr>
          <w:rFonts w:asciiTheme="minorHAnsi" w:hAnsiTheme="minorHAnsi" w:cstheme="minorHAnsi"/>
          <w:b/>
          <w:iCs/>
          <w:color w:val="A50021"/>
          <w:sz w:val="20"/>
          <w:szCs w:val="20"/>
          <w:lang w:bidi="he-IL"/>
        </w:rPr>
        <w:t xml:space="preserve"> </w:t>
      </w:r>
    </w:p>
    <w:p w:rsidR="007637B4" w:rsidRPr="006552BD" w:rsidRDefault="006D1263" w:rsidP="007637B4">
      <w:pPr>
        <w:pStyle w:val="Style"/>
        <w:tabs>
          <w:tab w:val="left" w:pos="630"/>
          <w:tab w:val="left" w:pos="810"/>
        </w:tabs>
        <w:spacing w:after="120"/>
        <w:ind w:left="720" w:right="-270"/>
        <w:rPr>
          <w:rFonts w:asciiTheme="minorHAnsi" w:hAnsiTheme="minorHAnsi" w:cstheme="minorHAnsi"/>
          <w:iCs/>
          <w:sz w:val="20"/>
          <w:szCs w:val="20"/>
          <w:lang w:bidi="he-IL"/>
        </w:rPr>
      </w:pPr>
      <w:r>
        <w:rPr>
          <w:rFonts w:asciiTheme="minorHAnsi" w:hAnsiTheme="minorHAnsi" w:cstheme="minorHAnsi"/>
          <w:iCs/>
          <w:sz w:val="20"/>
          <w:szCs w:val="20"/>
          <w:lang w:bidi="he-IL"/>
        </w:rPr>
        <w:t xml:space="preserve">A teaching assistant is the most important point for the department ensuring students are conducting experiments properly and safely.  Please take your </w:t>
      </w:r>
      <w:proofErr w:type="gramStart"/>
      <w:r>
        <w:rPr>
          <w:rFonts w:asciiTheme="minorHAnsi" w:hAnsiTheme="minorHAnsi" w:cstheme="minorHAnsi"/>
          <w:iCs/>
          <w:sz w:val="20"/>
          <w:szCs w:val="20"/>
          <w:lang w:bidi="he-IL"/>
        </w:rPr>
        <w:t>role</w:t>
      </w:r>
      <w:proofErr w:type="gramEnd"/>
      <w:r>
        <w:rPr>
          <w:rFonts w:asciiTheme="minorHAnsi" w:hAnsiTheme="minorHAnsi" w:cstheme="minorHAnsi"/>
          <w:iCs/>
          <w:sz w:val="20"/>
          <w:szCs w:val="20"/>
          <w:lang w:bidi="he-IL"/>
        </w:rPr>
        <w:t xml:space="preserve"> as a safety instructor seriously, be a good safety role model, and make sure students are staying safe.</w:t>
      </w:r>
    </w:p>
    <w:p w:rsidR="007637B4" w:rsidRPr="006552BD" w:rsidRDefault="007637B4" w:rsidP="007637B4">
      <w:pPr>
        <w:pStyle w:val="Style"/>
        <w:tabs>
          <w:tab w:val="left" w:pos="630"/>
          <w:tab w:val="left" w:pos="810"/>
        </w:tabs>
        <w:spacing w:after="120"/>
        <w:ind w:left="720" w:right="-270"/>
        <w:rPr>
          <w:rFonts w:asciiTheme="minorHAnsi" w:hAnsiTheme="minorHAnsi" w:cstheme="minorHAnsi"/>
          <w:iCs/>
          <w:sz w:val="20"/>
          <w:szCs w:val="20"/>
          <w:lang w:bidi="he-IL"/>
        </w:rPr>
      </w:pPr>
    </w:p>
    <w:p w:rsidR="007637B4" w:rsidRPr="006552BD" w:rsidRDefault="007637B4" w:rsidP="007637B4">
      <w:pPr>
        <w:tabs>
          <w:tab w:val="left" w:pos="630"/>
          <w:tab w:val="left" w:pos="810"/>
        </w:tabs>
        <w:spacing w:after="120"/>
        <w:ind w:left="720"/>
        <w:rPr>
          <w:rFonts w:cstheme="minorHAnsi"/>
          <w:b/>
          <w:bCs/>
          <w:i/>
          <w:iCs/>
          <w:color w:val="000000"/>
          <w:sz w:val="20"/>
          <w:szCs w:val="20"/>
        </w:rPr>
      </w:pPr>
      <w:r w:rsidRPr="006552BD">
        <w:rPr>
          <w:rFonts w:cstheme="minorHAnsi"/>
          <w:b/>
          <w:bCs/>
          <w:i/>
          <w:iCs/>
          <w:color w:val="000000"/>
          <w:sz w:val="20"/>
          <w:szCs w:val="20"/>
        </w:rPr>
        <w:t>SUMMARY OF LABORATORY SAFETY RULES</w:t>
      </w:r>
    </w:p>
    <w:p w:rsidR="007637B4" w:rsidRPr="006552BD" w:rsidRDefault="007637B4" w:rsidP="007637B4">
      <w:pPr>
        <w:tabs>
          <w:tab w:val="left" w:pos="630"/>
          <w:tab w:val="left" w:pos="810"/>
        </w:tabs>
        <w:spacing w:after="120"/>
        <w:ind w:left="720"/>
        <w:rPr>
          <w:rFonts w:cstheme="minorHAnsi"/>
          <w:b/>
          <w:bCs/>
          <w:color w:val="000000"/>
          <w:sz w:val="20"/>
          <w:szCs w:val="20"/>
        </w:rPr>
      </w:pPr>
      <w:r w:rsidRPr="006552BD">
        <w:rPr>
          <w:rFonts w:cstheme="minorHAnsi"/>
          <w:b/>
          <w:bCs/>
          <w:color w:val="000000"/>
          <w:sz w:val="20"/>
          <w:szCs w:val="20"/>
        </w:rPr>
        <w:t>A. General Safety:</w:t>
      </w:r>
    </w:p>
    <w:p w:rsidR="006D1263" w:rsidRPr="006D1263" w:rsidRDefault="006D1263" w:rsidP="006D1263">
      <w:pPr>
        <w:pStyle w:val="ListParagraph"/>
        <w:numPr>
          <w:ilvl w:val="1"/>
          <w:numId w:val="2"/>
        </w:numPr>
        <w:tabs>
          <w:tab w:val="left" w:pos="630"/>
          <w:tab w:val="left" w:pos="810"/>
        </w:tabs>
        <w:spacing w:after="120"/>
        <w:ind w:left="720"/>
        <w:rPr>
          <w:rFonts w:cstheme="minorHAnsi"/>
          <w:color w:val="000000"/>
          <w:sz w:val="20"/>
          <w:szCs w:val="20"/>
        </w:rPr>
      </w:pPr>
      <w:r w:rsidRPr="006552BD">
        <w:rPr>
          <w:rFonts w:cstheme="minorHAnsi"/>
          <w:color w:val="000000"/>
          <w:sz w:val="20"/>
          <w:szCs w:val="20"/>
        </w:rPr>
        <w:t>Teaching Assistan</w:t>
      </w:r>
      <w:r>
        <w:rPr>
          <w:rFonts w:cstheme="minorHAnsi"/>
          <w:color w:val="000000"/>
          <w:sz w:val="20"/>
          <w:szCs w:val="20"/>
        </w:rPr>
        <w:t xml:space="preserve">ts </w:t>
      </w:r>
      <w:r>
        <w:rPr>
          <w:rFonts w:cstheme="minorHAnsi"/>
          <w:color w:val="000000"/>
          <w:sz w:val="20"/>
          <w:szCs w:val="20"/>
        </w:rPr>
        <w:t xml:space="preserve">read, know, </w:t>
      </w:r>
      <w:r w:rsidRPr="006552BD">
        <w:rPr>
          <w:rFonts w:cstheme="minorHAnsi"/>
          <w:color w:val="000000"/>
          <w:sz w:val="20"/>
          <w:szCs w:val="20"/>
        </w:rPr>
        <w:t>adhere to, and enforce, the rules outlined in the undergraduate lab safety contract.</w:t>
      </w:r>
    </w:p>
    <w:p w:rsidR="007637B4" w:rsidRPr="006552BD" w:rsidRDefault="00E53F15" w:rsidP="007637B4">
      <w:pPr>
        <w:pStyle w:val="ListParagraph"/>
        <w:numPr>
          <w:ilvl w:val="1"/>
          <w:numId w:val="2"/>
        </w:numPr>
        <w:tabs>
          <w:tab w:val="left" w:pos="630"/>
          <w:tab w:val="left" w:pos="810"/>
        </w:tabs>
        <w:spacing w:after="120"/>
        <w:ind w:left="720"/>
        <w:rPr>
          <w:rFonts w:cstheme="minorHAnsi"/>
          <w:color w:val="000000"/>
          <w:sz w:val="20"/>
          <w:szCs w:val="20"/>
        </w:rPr>
      </w:pPr>
      <w:r>
        <w:rPr>
          <w:rFonts w:cstheme="minorHAnsi"/>
          <w:sz w:val="20"/>
          <w:szCs w:val="20"/>
        </w:rPr>
        <w:t>TA’s</w:t>
      </w:r>
      <w:r w:rsidR="006552BD" w:rsidRPr="006552BD">
        <w:rPr>
          <w:rFonts w:cstheme="minorHAnsi"/>
          <w:sz w:val="20"/>
          <w:szCs w:val="20"/>
        </w:rPr>
        <w:t xml:space="preserve"> are required to practice disciplined and responsible conduct at all times when present in the laboratory. Playing around in the laboratory, sitting or leaning on the lab benches, and disorderly behavior are not permitted.  Be alert and proceed with caution at all times when in the lab.</w:t>
      </w:r>
      <w:r w:rsidR="007637B4" w:rsidRPr="006552BD">
        <w:rPr>
          <w:rFonts w:cstheme="minorHAnsi"/>
          <w:color w:val="000000"/>
          <w:sz w:val="20"/>
          <w:szCs w:val="20"/>
        </w:rPr>
        <w:t xml:space="preserve"> </w:t>
      </w:r>
      <w:r w:rsidR="00EF553A">
        <w:rPr>
          <w:rFonts w:cstheme="minorHAnsi"/>
          <w:color w:val="000000"/>
          <w:sz w:val="20"/>
          <w:szCs w:val="20"/>
        </w:rPr>
        <w:t>Avoid any</w:t>
      </w:r>
      <w:r w:rsidR="007637B4" w:rsidRPr="006552BD">
        <w:rPr>
          <w:rFonts w:cstheme="minorHAnsi"/>
          <w:color w:val="000000"/>
          <w:sz w:val="20"/>
          <w:szCs w:val="20"/>
        </w:rPr>
        <w:t xml:space="preserve"> behavior that might confuse, startle, or distract another worker.</w:t>
      </w:r>
    </w:p>
    <w:p w:rsidR="007637B4" w:rsidRPr="006552BD" w:rsidRDefault="00E53F15" w:rsidP="007637B4">
      <w:pPr>
        <w:pStyle w:val="ListParagraph"/>
        <w:numPr>
          <w:ilvl w:val="1"/>
          <w:numId w:val="2"/>
        </w:numPr>
        <w:tabs>
          <w:tab w:val="left" w:pos="630"/>
          <w:tab w:val="left" w:pos="810"/>
        </w:tabs>
        <w:spacing w:after="120"/>
        <w:ind w:left="720"/>
        <w:rPr>
          <w:rFonts w:cstheme="minorHAnsi"/>
          <w:color w:val="000000"/>
          <w:sz w:val="20"/>
          <w:szCs w:val="20"/>
        </w:rPr>
      </w:pPr>
      <w:r>
        <w:rPr>
          <w:rFonts w:cstheme="minorHAnsi"/>
          <w:color w:val="000000"/>
          <w:sz w:val="20"/>
          <w:szCs w:val="20"/>
        </w:rPr>
        <w:t>Ensure students are keeping</w:t>
      </w:r>
      <w:r w:rsidR="007637B4" w:rsidRPr="006552BD">
        <w:rPr>
          <w:rFonts w:cstheme="minorHAnsi"/>
          <w:color w:val="000000"/>
          <w:sz w:val="20"/>
          <w:szCs w:val="20"/>
        </w:rPr>
        <w:t xml:space="preserve"> work areas clean, chemicals properly stored and labele</w:t>
      </w:r>
      <w:r>
        <w:rPr>
          <w:rFonts w:cstheme="minorHAnsi"/>
          <w:color w:val="000000"/>
          <w:sz w:val="20"/>
          <w:szCs w:val="20"/>
        </w:rPr>
        <w:t xml:space="preserve">d, common areas containing equipment and reagents </w:t>
      </w:r>
      <w:proofErr w:type="gramStart"/>
      <w:r>
        <w:rPr>
          <w:rFonts w:cstheme="minorHAnsi"/>
          <w:color w:val="000000"/>
          <w:sz w:val="20"/>
          <w:szCs w:val="20"/>
        </w:rPr>
        <w:t>are left</w:t>
      </w:r>
      <w:proofErr w:type="gramEnd"/>
      <w:r>
        <w:rPr>
          <w:rFonts w:cstheme="minorHAnsi"/>
          <w:color w:val="000000"/>
          <w:sz w:val="20"/>
          <w:szCs w:val="20"/>
        </w:rPr>
        <w:t xml:space="preserve"> clean</w:t>
      </w:r>
      <w:r w:rsidR="007637B4" w:rsidRPr="006552BD">
        <w:rPr>
          <w:rFonts w:cstheme="minorHAnsi"/>
          <w:color w:val="000000"/>
          <w:sz w:val="20"/>
          <w:szCs w:val="20"/>
        </w:rPr>
        <w:t>. Ensure lids on reagent bottles are secure</w:t>
      </w:r>
      <w:r>
        <w:rPr>
          <w:rFonts w:cstheme="minorHAnsi"/>
          <w:color w:val="000000"/>
          <w:sz w:val="20"/>
          <w:szCs w:val="20"/>
        </w:rPr>
        <w:t xml:space="preserve"> before leaving the lab</w:t>
      </w:r>
      <w:r w:rsidR="007637B4" w:rsidRPr="006552BD">
        <w:rPr>
          <w:rFonts w:cstheme="minorHAnsi"/>
          <w:color w:val="000000"/>
          <w:sz w:val="20"/>
          <w:szCs w:val="20"/>
        </w:rPr>
        <w:t>.</w:t>
      </w:r>
    </w:p>
    <w:p w:rsidR="007637B4" w:rsidRPr="00AE5DCC" w:rsidRDefault="00E53F15" w:rsidP="00AE5DCC">
      <w:pPr>
        <w:pStyle w:val="ListParagraph"/>
        <w:numPr>
          <w:ilvl w:val="1"/>
          <w:numId w:val="2"/>
        </w:numPr>
        <w:tabs>
          <w:tab w:val="left" w:pos="630"/>
          <w:tab w:val="left" w:pos="810"/>
        </w:tabs>
        <w:spacing w:after="120"/>
        <w:ind w:left="720"/>
        <w:rPr>
          <w:rFonts w:cstheme="minorHAnsi"/>
          <w:color w:val="000000"/>
          <w:sz w:val="20"/>
          <w:szCs w:val="20"/>
        </w:rPr>
      </w:pPr>
      <w:r w:rsidRPr="00AE5DCC">
        <w:rPr>
          <w:rFonts w:cstheme="minorHAnsi"/>
          <w:color w:val="000000"/>
          <w:sz w:val="20"/>
          <w:szCs w:val="20"/>
        </w:rPr>
        <w:t xml:space="preserve">Ensure students do not enter lab before you and the lab door </w:t>
      </w:r>
      <w:proofErr w:type="gramStart"/>
      <w:r w:rsidRPr="00AE5DCC">
        <w:rPr>
          <w:rFonts w:cstheme="minorHAnsi"/>
          <w:color w:val="000000"/>
          <w:sz w:val="20"/>
          <w:szCs w:val="20"/>
        </w:rPr>
        <w:t>is locked</w:t>
      </w:r>
      <w:proofErr w:type="gramEnd"/>
      <w:r w:rsidRPr="00AE5DCC">
        <w:rPr>
          <w:rFonts w:cstheme="minorHAnsi"/>
          <w:color w:val="000000"/>
          <w:sz w:val="20"/>
          <w:szCs w:val="20"/>
        </w:rPr>
        <w:t xml:space="preserve"> when you leave</w:t>
      </w:r>
      <w:r w:rsidR="00AE5DCC" w:rsidRPr="00AE5DCC">
        <w:rPr>
          <w:rFonts w:cstheme="minorHAnsi"/>
          <w:color w:val="000000"/>
          <w:sz w:val="20"/>
          <w:szCs w:val="20"/>
        </w:rPr>
        <w:t>.</w:t>
      </w:r>
    </w:p>
    <w:p w:rsidR="007637B4" w:rsidRPr="006D1263" w:rsidRDefault="00AE5DCC" w:rsidP="006D1263">
      <w:pPr>
        <w:pStyle w:val="ListParagraph"/>
        <w:numPr>
          <w:ilvl w:val="1"/>
          <w:numId w:val="2"/>
        </w:numPr>
        <w:tabs>
          <w:tab w:val="left" w:pos="630"/>
          <w:tab w:val="left" w:pos="810"/>
        </w:tabs>
        <w:spacing w:after="120"/>
        <w:ind w:left="720"/>
        <w:rPr>
          <w:rFonts w:cstheme="minorHAnsi"/>
          <w:color w:val="000000"/>
          <w:sz w:val="20"/>
          <w:szCs w:val="20"/>
        </w:rPr>
      </w:pPr>
      <w:r>
        <w:rPr>
          <w:rFonts w:cstheme="minorHAnsi"/>
          <w:color w:val="000000"/>
          <w:sz w:val="20"/>
          <w:szCs w:val="20"/>
        </w:rPr>
        <w:t>Be familiar with all safety aspects of the experiment before starting lab</w:t>
      </w:r>
      <w:r w:rsidR="003510EA">
        <w:rPr>
          <w:rFonts w:cstheme="minorHAnsi"/>
          <w:color w:val="000000"/>
          <w:sz w:val="20"/>
          <w:szCs w:val="20"/>
        </w:rPr>
        <w:t>.</w:t>
      </w:r>
    </w:p>
    <w:p w:rsidR="00B26597" w:rsidRPr="006552BD" w:rsidRDefault="00B26597" w:rsidP="007637B4">
      <w:pPr>
        <w:pStyle w:val="ListParagraph"/>
        <w:numPr>
          <w:ilvl w:val="1"/>
          <w:numId w:val="2"/>
        </w:numPr>
        <w:tabs>
          <w:tab w:val="left" w:pos="630"/>
          <w:tab w:val="left" w:pos="810"/>
        </w:tabs>
        <w:spacing w:after="120"/>
        <w:ind w:left="720"/>
        <w:rPr>
          <w:rFonts w:cstheme="minorHAnsi"/>
          <w:color w:val="000000"/>
          <w:sz w:val="20"/>
          <w:szCs w:val="20"/>
        </w:rPr>
      </w:pPr>
      <w:r w:rsidRPr="006552BD">
        <w:rPr>
          <w:rFonts w:cstheme="minorHAnsi"/>
          <w:color w:val="000000"/>
          <w:sz w:val="20"/>
          <w:szCs w:val="20"/>
        </w:rPr>
        <w:t>Do not rem</w:t>
      </w:r>
      <w:r w:rsidR="00AE5DCC">
        <w:rPr>
          <w:rFonts w:cstheme="minorHAnsi"/>
          <w:color w:val="000000"/>
          <w:sz w:val="20"/>
          <w:szCs w:val="20"/>
        </w:rPr>
        <w:t>ove materials from a laboratory except using proper methods to get reagent refills from stockroom.</w:t>
      </w:r>
    </w:p>
    <w:p w:rsidR="007637B4" w:rsidRPr="006552BD" w:rsidRDefault="007637B4" w:rsidP="007637B4">
      <w:pPr>
        <w:tabs>
          <w:tab w:val="left" w:pos="630"/>
          <w:tab w:val="left" w:pos="810"/>
        </w:tabs>
        <w:spacing w:after="120"/>
        <w:ind w:left="720"/>
        <w:rPr>
          <w:rFonts w:cstheme="minorHAnsi"/>
          <w:b/>
          <w:bCs/>
          <w:color w:val="000000"/>
          <w:sz w:val="20"/>
          <w:szCs w:val="20"/>
        </w:rPr>
      </w:pPr>
      <w:r w:rsidRPr="006552BD">
        <w:rPr>
          <w:rFonts w:cstheme="minorHAnsi"/>
          <w:b/>
          <w:bCs/>
          <w:color w:val="000000"/>
          <w:sz w:val="20"/>
          <w:szCs w:val="20"/>
        </w:rPr>
        <w:t>B. Personal Hygiene:</w:t>
      </w:r>
    </w:p>
    <w:p w:rsidR="007637B4" w:rsidRPr="00AE5DCC" w:rsidRDefault="003E02EC" w:rsidP="00B768A8">
      <w:pPr>
        <w:pStyle w:val="ListParagraph"/>
        <w:numPr>
          <w:ilvl w:val="1"/>
          <w:numId w:val="3"/>
        </w:numPr>
        <w:tabs>
          <w:tab w:val="left" w:pos="630"/>
          <w:tab w:val="left" w:pos="810"/>
        </w:tabs>
        <w:spacing w:after="120"/>
        <w:ind w:left="720"/>
        <w:rPr>
          <w:rFonts w:cstheme="minorHAnsi"/>
          <w:color w:val="000000"/>
          <w:sz w:val="20"/>
          <w:szCs w:val="20"/>
        </w:rPr>
      </w:pPr>
      <w:r w:rsidRPr="00AE5DCC">
        <w:rPr>
          <w:rFonts w:cs="Times New Roman"/>
          <w:sz w:val="19"/>
          <w:szCs w:val="19"/>
        </w:rPr>
        <w:t>Consumption of any type of food/drink (beverages, chewing gum, tobacco, etc.) or application and/or use of cosmetics (lip balm, gloss etc.) in the laboratory is prohibited.</w:t>
      </w:r>
    </w:p>
    <w:p w:rsidR="007637B4" w:rsidRPr="006552BD" w:rsidRDefault="007637B4" w:rsidP="007637B4">
      <w:pPr>
        <w:pStyle w:val="ListParagraph"/>
        <w:numPr>
          <w:ilvl w:val="1"/>
          <w:numId w:val="3"/>
        </w:numPr>
        <w:tabs>
          <w:tab w:val="left" w:pos="630"/>
          <w:tab w:val="left" w:pos="810"/>
        </w:tabs>
        <w:spacing w:after="120"/>
        <w:ind w:left="720"/>
        <w:rPr>
          <w:rFonts w:cstheme="minorHAnsi"/>
          <w:color w:val="000000"/>
          <w:sz w:val="20"/>
          <w:szCs w:val="20"/>
        </w:rPr>
      </w:pPr>
      <w:r w:rsidRPr="006552BD">
        <w:rPr>
          <w:rFonts w:cstheme="minorHAnsi"/>
          <w:color w:val="000000"/>
          <w:sz w:val="20"/>
          <w:szCs w:val="20"/>
        </w:rPr>
        <w:t>Wash hands with soap and water after work in the laboratory and after spill clean‐ups.</w:t>
      </w:r>
    </w:p>
    <w:p w:rsidR="007637B4" w:rsidRPr="006552BD" w:rsidRDefault="007637B4" w:rsidP="007637B4">
      <w:pPr>
        <w:pStyle w:val="ListParagraph"/>
        <w:numPr>
          <w:ilvl w:val="1"/>
          <w:numId w:val="3"/>
        </w:numPr>
        <w:tabs>
          <w:tab w:val="left" w:pos="630"/>
          <w:tab w:val="left" w:pos="810"/>
        </w:tabs>
        <w:spacing w:after="120"/>
        <w:ind w:left="720"/>
        <w:rPr>
          <w:rFonts w:cstheme="minorHAnsi"/>
          <w:color w:val="000000"/>
          <w:sz w:val="20"/>
          <w:szCs w:val="20"/>
        </w:rPr>
      </w:pPr>
      <w:r w:rsidRPr="006552BD">
        <w:rPr>
          <w:rFonts w:cstheme="minorHAnsi"/>
          <w:color w:val="000000"/>
          <w:sz w:val="20"/>
          <w:szCs w:val="20"/>
        </w:rPr>
        <w:t xml:space="preserve">Wash promptly with soap and water whenever a chemical has contacted the skin. For caustic chemicals, flush the area with water for </w:t>
      </w:r>
      <w:r w:rsidR="00B26597" w:rsidRPr="006552BD">
        <w:rPr>
          <w:rFonts w:cstheme="minorHAnsi"/>
          <w:color w:val="000000"/>
          <w:sz w:val="20"/>
          <w:szCs w:val="20"/>
        </w:rPr>
        <w:t xml:space="preserve">15 </w:t>
      </w:r>
      <w:r w:rsidRPr="006552BD">
        <w:rPr>
          <w:rFonts w:cstheme="minorHAnsi"/>
          <w:color w:val="000000"/>
          <w:sz w:val="20"/>
          <w:szCs w:val="20"/>
        </w:rPr>
        <w:t>minutes.</w:t>
      </w:r>
    </w:p>
    <w:p w:rsidR="007637B4" w:rsidRPr="006552BD" w:rsidRDefault="007637B4" w:rsidP="007637B4">
      <w:pPr>
        <w:pStyle w:val="ListParagraph"/>
        <w:numPr>
          <w:ilvl w:val="1"/>
          <w:numId w:val="3"/>
        </w:numPr>
        <w:tabs>
          <w:tab w:val="left" w:pos="630"/>
          <w:tab w:val="left" w:pos="810"/>
        </w:tabs>
        <w:spacing w:after="120"/>
        <w:ind w:left="720"/>
        <w:rPr>
          <w:rFonts w:cstheme="minorHAnsi"/>
          <w:color w:val="000000"/>
          <w:sz w:val="20"/>
          <w:szCs w:val="20"/>
        </w:rPr>
      </w:pPr>
      <w:r w:rsidRPr="006552BD">
        <w:rPr>
          <w:rFonts w:cstheme="minorHAnsi"/>
          <w:color w:val="000000"/>
          <w:sz w:val="20"/>
          <w:szCs w:val="20"/>
        </w:rPr>
        <w:t>Avoid inhalation of chemicals; use the wafting technique to test chemicals.</w:t>
      </w:r>
    </w:p>
    <w:p w:rsidR="00F815B5" w:rsidRPr="003510EA" w:rsidRDefault="007637B4" w:rsidP="003510EA">
      <w:pPr>
        <w:pStyle w:val="ListParagraph"/>
        <w:numPr>
          <w:ilvl w:val="1"/>
          <w:numId w:val="3"/>
        </w:numPr>
        <w:tabs>
          <w:tab w:val="left" w:pos="630"/>
          <w:tab w:val="left" w:pos="810"/>
        </w:tabs>
        <w:spacing w:after="120"/>
        <w:ind w:left="720"/>
        <w:rPr>
          <w:rFonts w:cstheme="minorHAnsi"/>
          <w:color w:val="000000"/>
          <w:sz w:val="20"/>
          <w:szCs w:val="20"/>
        </w:rPr>
      </w:pPr>
      <w:r w:rsidRPr="006552BD">
        <w:rPr>
          <w:rFonts w:cstheme="minorHAnsi"/>
          <w:color w:val="000000"/>
          <w:sz w:val="20"/>
          <w:szCs w:val="20"/>
        </w:rPr>
        <w:t>Do not mouth pipet or use mouth suction for starting a siphon.</w:t>
      </w:r>
    </w:p>
    <w:p w:rsidR="007637B4" w:rsidRPr="006552BD" w:rsidRDefault="007637B4" w:rsidP="007637B4">
      <w:pPr>
        <w:tabs>
          <w:tab w:val="left" w:pos="630"/>
          <w:tab w:val="left" w:pos="810"/>
        </w:tabs>
        <w:spacing w:after="120"/>
        <w:ind w:left="720"/>
        <w:rPr>
          <w:rFonts w:cstheme="minorHAnsi"/>
          <w:b/>
          <w:bCs/>
          <w:color w:val="000000"/>
          <w:sz w:val="20"/>
          <w:szCs w:val="20"/>
        </w:rPr>
      </w:pPr>
      <w:r w:rsidRPr="006552BD">
        <w:rPr>
          <w:rFonts w:cstheme="minorHAnsi"/>
          <w:b/>
          <w:bCs/>
          <w:color w:val="000000"/>
          <w:sz w:val="20"/>
          <w:szCs w:val="20"/>
        </w:rPr>
        <w:t>C. Personal Apparel:</w:t>
      </w:r>
    </w:p>
    <w:p w:rsidR="007637B4" w:rsidRPr="006552BD" w:rsidRDefault="007637B4" w:rsidP="007637B4">
      <w:pPr>
        <w:pStyle w:val="ListParagraph"/>
        <w:numPr>
          <w:ilvl w:val="0"/>
          <w:numId w:val="4"/>
        </w:numPr>
        <w:tabs>
          <w:tab w:val="left" w:pos="630"/>
          <w:tab w:val="left" w:pos="810"/>
          <w:tab w:val="left" w:pos="1440"/>
        </w:tabs>
        <w:spacing w:after="120"/>
        <w:ind w:left="720"/>
        <w:rPr>
          <w:rFonts w:cstheme="minorHAnsi"/>
          <w:color w:val="000000"/>
          <w:sz w:val="20"/>
          <w:szCs w:val="20"/>
        </w:rPr>
      </w:pPr>
      <w:r w:rsidRPr="006552BD">
        <w:rPr>
          <w:rFonts w:cstheme="minorHAnsi"/>
          <w:color w:val="000000"/>
          <w:sz w:val="20"/>
          <w:szCs w:val="20"/>
        </w:rPr>
        <w:t>Always wear a lab coat in the laboratory.</w:t>
      </w:r>
    </w:p>
    <w:p w:rsidR="007637B4" w:rsidRPr="006552BD" w:rsidRDefault="007637B4" w:rsidP="007637B4">
      <w:pPr>
        <w:pStyle w:val="ListParagraph"/>
        <w:numPr>
          <w:ilvl w:val="0"/>
          <w:numId w:val="4"/>
        </w:numPr>
        <w:tabs>
          <w:tab w:val="left" w:pos="630"/>
          <w:tab w:val="left" w:pos="810"/>
          <w:tab w:val="left" w:pos="1440"/>
        </w:tabs>
        <w:spacing w:after="120"/>
        <w:ind w:left="720"/>
        <w:rPr>
          <w:rFonts w:cstheme="minorHAnsi"/>
          <w:color w:val="000000"/>
          <w:sz w:val="20"/>
          <w:szCs w:val="20"/>
        </w:rPr>
      </w:pPr>
      <w:r w:rsidRPr="006552BD">
        <w:rPr>
          <w:rFonts w:cstheme="minorHAnsi"/>
          <w:color w:val="000000"/>
          <w:sz w:val="20"/>
          <w:szCs w:val="20"/>
        </w:rPr>
        <w:t>Wear eye protection—goggles or safety glasses—appropriate for the task.</w:t>
      </w:r>
      <w:r w:rsidR="008F6031">
        <w:rPr>
          <w:rFonts w:cstheme="minorHAnsi"/>
          <w:color w:val="000000"/>
          <w:sz w:val="20"/>
          <w:szCs w:val="20"/>
        </w:rPr>
        <w:t xml:space="preserve"> When using any hazardous liquid where chemical splash goggles with no direct open holes.</w:t>
      </w:r>
    </w:p>
    <w:p w:rsidR="007637B4" w:rsidRPr="006552BD" w:rsidRDefault="007637B4" w:rsidP="007637B4">
      <w:pPr>
        <w:pStyle w:val="ListParagraph"/>
        <w:numPr>
          <w:ilvl w:val="0"/>
          <w:numId w:val="4"/>
        </w:numPr>
        <w:tabs>
          <w:tab w:val="left" w:pos="630"/>
          <w:tab w:val="left" w:pos="810"/>
          <w:tab w:val="left" w:pos="1440"/>
        </w:tabs>
        <w:spacing w:after="120"/>
        <w:ind w:left="720"/>
        <w:rPr>
          <w:rFonts w:cstheme="minorHAnsi"/>
          <w:color w:val="000000"/>
          <w:sz w:val="20"/>
          <w:szCs w:val="20"/>
        </w:rPr>
      </w:pPr>
      <w:r w:rsidRPr="006552BD">
        <w:rPr>
          <w:rFonts w:cstheme="minorHAnsi"/>
          <w:color w:val="000000"/>
          <w:sz w:val="20"/>
          <w:szCs w:val="20"/>
        </w:rPr>
        <w:t xml:space="preserve">Avoid wearing contact lenses in the laboratory. If wearing contact lenses while working with chemicals take precautions from chemical exposure. </w:t>
      </w:r>
    </w:p>
    <w:p w:rsidR="007637B4" w:rsidRPr="003510EA" w:rsidRDefault="007637B4" w:rsidP="003510EA">
      <w:pPr>
        <w:pStyle w:val="ListParagraph"/>
        <w:numPr>
          <w:ilvl w:val="0"/>
          <w:numId w:val="4"/>
        </w:numPr>
        <w:tabs>
          <w:tab w:val="left" w:pos="630"/>
          <w:tab w:val="left" w:pos="810"/>
          <w:tab w:val="left" w:pos="1440"/>
        </w:tabs>
        <w:spacing w:after="120"/>
        <w:ind w:left="720"/>
        <w:rPr>
          <w:rFonts w:cstheme="minorHAnsi"/>
          <w:color w:val="000000"/>
          <w:sz w:val="20"/>
          <w:szCs w:val="20"/>
        </w:rPr>
      </w:pPr>
      <w:r w:rsidRPr="006552BD">
        <w:rPr>
          <w:rFonts w:cstheme="minorHAnsi"/>
          <w:color w:val="000000"/>
          <w:sz w:val="20"/>
          <w:szCs w:val="20"/>
        </w:rPr>
        <w:t xml:space="preserve">Wear appropriate protective gloves when working with corrosive, sensitizing, radioactive, </w:t>
      </w:r>
      <w:r w:rsidR="008F6031">
        <w:rPr>
          <w:rFonts w:cstheme="minorHAnsi"/>
          <w:color w:val="000000"/>
          <w:sz w:val="20"/>
          <w:szCs w:val="20"/>
        </w:rPr>
        <w:t>hazardous</w:t>
      </w:r>
      <w:r w:rsidRPr="006552BD">
        <w:rPr>
          <w:rFonts w:cstheme="minorHAnsi"/>
          <w:color w:val="000000"/>
          <w:sz w:val="20"/>
          <w:szCs w:val="20"/>
        </w:rPr>
        <w:t xml:space="preserve"> chemicals, or potentially biohazardous materials.</w:t>
      </w:r>
    </w:p>
    <w:p w:rsidR="007637B4" w:rsidRPr="006552BD" w:rsidRDefault="007637B4" w:rsidP="007637B4">
      <w:pPr>
        <w:pStyle w:val="ListParagraph"/>
        <w:numPr>
          <w:ilvl w:val="0"/>
          <w:numId w:val="4"/>
        </w:numPr>
        <w:tabs>
          <w:tab w:val="left" w:pos="630"/>
          <w:tab w:val="left" w:pos="810"/>
          <w:tab w:val="left" w:pos="1440"/>
        </w:tabs>
        <w:spacing w:after="120"/>
        <w:ind w:left="720"/>
        <w:rPr>
          <w:rFonts w:cstheme="minorHAnsi"/>
          <w:color w:val="000000"/>
          <w:sz w:val="20"/>
          <w:szCs w:val="20"/>
        </w:rPr>
      </w:pPr>
      <w:r w:rsidRPr="006552BD">
        <w:rPr>
          <w:rFonts w:cstheme="minorHAnsi"/>
          <w:color w:val="000000"/>
          <w:sz w:val="20"/>
          <w:szCs w:val="20"/>
        </w:rPr>
        <w:t>Tie back or secure long hair and loose clothing. Keep beards trimmed.</w:t>
      </w:r>
    </w:p>
    <w:p w:rsidR="007637B4" w:rsidRPr="006552BD" w:rsidRDefault="007637B4" w:rsidP="007637B4">
      <w:pPr>
        <w:pStyle w:val="ListParagraph"/>
        <w:numPr>
          <w:ilvl w:val="0"/>
          <w:numId w:val="4"/>
        </w:numPr>
        <w:tabs>
          <w:tab w:val="left" w:pos="630"/>
          <w:tab w:val="left" w:pos="810"/>
          <w:tab w:val="left" w:pos="1440"/>
        </w:tabs>
        <w:spacing w:after="120"/>
        <w:ind w:left="720"/>
        <w:rPr>
          <w:rFonts w:cstheme="minorHAnsi"/>
          <w:color w:val="000000"/>
          <w:sz w:val="20"/>
          <w:szCs w:val="20"/>
        </w:rPr>
      </w:pPr>
      <w:r w:rsidRPr="006552BD">
        <w:rPr>
          <w:rFonts w:cstheme="minorHAnsi"/>
          <w:color w:val="000000"/>
          <w:sz w:val="20"/>
          <w:szCs w:val="20"/>
        </w:rPr>
        <w:t>Wear shoes that protect or cover your feet. Avoid wearing sandals and perforated shoes.</w:t>
      </w:r>
    </w:p>
    <w:p w:rsidR="008F6031" w:rsidRDefault="007637B4" w:rsidP="008F6031">
      <w:pPr>
        <w:pStyle w:val="ListParagraph"/>
        <w:numPr>
          <w:ilvl w:val="0"/>
          <w:numId w:val="4"/>
        </w:numPr>
        <w:tabs>
          <w:tab w:val="left" w:pos="630"/>
          <w:tab w:val="left" w:pos="810"/>
          <w:tab w:val="left" w:pos="1440"/>
        </w:tabs>
        <w:spacing w:after="120"/>
        <w:ind w:left="720"/>
        <w:rPr>
          <w:rFonts w:cstheme="minorHAnsi"/>
          <w:color w:val="000000"/>
          <w:sz w:val="20"/>
          <w:szCs w:val="20"/>
        </w:rPr>
      </w:pPr>
      <w:r w:rsidRPr="006552BD">
        <w:rPr>
          <w:rFonts w:cstheme="minorHAnsi"/>
          <w:color w:val="000000"/>
          <w:sz w:val="20"/>
          <w:szCs w:val="20"/>
        </w:rPr>
        <w:t>Wear clothes that can serve as a layer of protection without presenting other hazards</w:t>
      </w:r>
      <w:r w:rsidR="00FE0346" w:rsidRPr="006552BD">
        <w:rPr>
          <w:rFonts w:cstheme="minorHAnsi"/>
          <w:color w:val="000000"/>
          <w:sz w:val="20"/>
          <w:szCs w:val="20"/>
        </w:rPr>
        <w:t xml:space="preserve"> that cover toe to shoulder</w:t>
      </w:r>
      <w:r w:rsidRPr="006552BD">
        <w:rPr>
          <w:rFonts w:cstheme="minorHAnsi"/>
          <w:color w:val="000000"/>
          <w:sz w:val="20"/>
          <w:szCs w:val="20"/>
        </w:rPr>
        <w:t>.</w:t>
      </w:r>
    </w:p>
    <w:p w:rsidR="008F6031" w:rsidRDefault="008F6031" w:rsidP="008F6031">
      <w:pPr>
        <w:pStyle w:val="ListParagraph"/>
        <w:numPr>
          <w:ilvl w:val="1"/>
          <w:numId w:val="4"/>
        </w:numPr>
        <w:tabs>
          <w:tab w:val="left" w:pos="630"/>
          <w:tab w:val="left" w:pos="810"/>
          <w:tab w:val="left" w:pos="1440"/>
        </w:tabs>
        <w:spacing w:after="120"/>
        <w:rPr>
          <w:rFonts w:cstheme="minorHAnsi"/>
          <w:color w:val="000000"/>
          <w:sz w:val="20"/>
          <w:szCs w:val="20"/>
        </w:rPr>
      </w:pPr>
      <w:r>
        <w:rPr>
          <w:rFonts w:cstheme="minorHAnsi"/>
          <w:color w:val="000000"/>
          <w:sz w:val="20"/>
          <w:szCs w:val="20"/>
        </w:rPr>
        <w:t>No bare midriffs or ankles</w:t>
      </w:r>
    </w:p>
    <w:p w:rsidR="008F6031" w:rsidRDefault="008F6031" w:rsidP="008F6031">
      <w:pPr>
        <w:pStyle w:val="ListParagraph"/>
        <w:numPr>
          <w:ilvl w:val="1"/>
          <w:numId w:val="4"/>
        </w:numPr>
        <w:tabs>
          <w:tab w:val="left" w:pos="630"/>
          <w:tab w:val="left" w:pos="810"/>
          <w:tab w:val="left" w:pos="1440"/>
        </w:tabs>
        <w:spacing w:after="120"/>
        <w:rPr>
          <w:rFonts w:cstheme="minorHAnsi"/>
          <w:color w:val="000000"/>
          <w:sz w:val="20"/>
          <w:szCs w:val="20"/>
        </w:rPr>
      </w:pPr>
      <w:r>
        <w:rPr>
          <w:rFonts w:cstheme="minorHAnsi"/>
          <w:color w:val="000000"/>
          <w:sz w:val="20"/>
          <w:szCs w:val="20"/>
        </w:rPr>
        <w:t>No tank tops or low cut tops</w:t>
      </w:r>
    </w:p>
    <w:p w:rsidR="008F6031" w:rsidRDefault="008F6031" w:rsidP="008F6031">
      <w:pPr>
        <w:pStyle w:val="ListParagraph"/>
        <w:numPr>
          <w:ilvl w:val="1"/>
          <w:numId w:val="4"/>
        </w:numPr>
        <w:tabs>
          <w:tab w:val="left" w:pos="630"/>
          <w:tab w:val="left" w:pos="810"/>
          <w:tab w:val="left" w:pos="1440"/>
        </w:tabs>
        <w:spacing w:after="120"/>
        <w:rPr>
          <w:rFonts w:cstheme="minorHAnsi"/>
          <w:color w:val="000000"/>
          <w:sz w:val="20"/>
          <w:szCs w:val="20"/>
        </w:rPr>
      </w:pPr>
      <w:r>
        <w:rPr>
          <w:rFonts w:cstheme="minorHAnsi"/>
          <w:color w:val="000000"/>
          <w:sz w:val="20"/>
          <w:szCs w:val="20"/>
        </w:rPr>
        <w:t>No shorts, skirts, or cropped pants</w:t>
      </w:r>
    </w:p>
    <w:p w:rsidR="008F6031" w:rsidRPr="008F6031" w:rsidRDefault="008F6031" w:rsidP="008F6031">
      <w:pPr>
        <w:pStyle w:val="ListParagraph"/>
        <w:numPr>
          <w:ilvl w:val="1"/>
          <w:numId w:val="4"/>
        </w:numPr>
        <w:tabs>
          <w:tab w:val="left" w:pos="630"/>
          <w:tab w:val="left" w:pos="810"/>
          <w:tab w:val="left" w:pos="1440"/>
        </w:tabs>
        <w:spacing w:after="120"/>
        <w:rPr>
          <w:rFonts w:cstheme="minorHAnsi"/>
          <w:color w:val="000000"/>
          <w:sz w:val="20"/>
          <w:szCs w:val="20"/>
        </w:rPr>
      </w:pPr>
      <w:r>
        <w:rPr>
          <w:rFonts w:cstheme="minorHAnsi"/>
          <w:color w:val="000000"/>
          <w:sz w:val="20"/>
          <w:szCs w:val="20"/>
        </w:rPr>
        <w:t>No sandals, open toe, slippers, or open topped shoe (</w:t>
      </w:r>
      <w:proofErr w:type="spellStart"/>
      <w:r>
        <w:rPr>
          <w:rFonts w:cstheme="minorHAnsi"/>
          <w:color w:val="000000"/>
          <w:sz w:val="20"/>
          <w:szCs w:val="20"/>
        </w:rPr>
        <w:t>mary</w:t>
      </w:r>
      <w:proofErr w:type="spellEnd"/>
      <w:r>
        <w:rPr>
          <w:rFonts w:cstheme="minorHAnsi"/>
          <w:color w:val="000000"/>
          <w:sz w:val="20"/>
          <w:szCs w:val="20"/>
        </w:rPr>
        <w:t xml:space="preserve"> jane shoes, crocs, </w:t>
      </w:r>
      <w:proofErr w:type="spellStart"/>
      <w:r>
        <w:rPr>
          <w:rFonts w:cstheme="minorHAnsi"/>
          <w:color w:val="000000"/>
          <w:sz w:val="20"/>
          <w:szCs w:val="20"/>
        </w:rPr>
        <w:t>ect</w:t>
      </w:r>
      <w:proofErr w:type="spellEnd"/>
      <w:r>
        <w:rPr>
          <w:rFonts w:cstheme="minorHAnsi"/>
          <w:color w:val="000000"/>
          <w:sz w:val="20"/>
          <w:szCs w:val="20"/>
        </w:rPr>
        <w:t>)</w:t>
      </w:r>
    </w:p>
    <w:p w:rsidR="007637B4" w:rsidRPr="006552BD" w:rsidRDefault="007637B4" w:rsidP="007637B4">
      <w:pPr>
        <w:pStyle w:val="ListParagraph"/>
        <w:numPr>
          <w:ilvl w:val="0"/>
          <w:numId w:val="4"/>
        </w:numPr>
        <w:tabs>
          <w:tab w:val="left" w:pos="630"/>
          <w:tab w:val="left" w:pos="810"/>
          <w:tab w:val="left" w:pos="1440"/>
        </w:tabs>
        <w:spacing w:after="120"/>
        <w:ind w:left="720"/>
        <w:rPr>
          <w:rFonts w:cstheme="minorHAnsi"/>
          <w:color w:val="000000"/>
          <w:sz w:val="20"/>
          <w:szCs w:val="20"/>
        </w:rPr>
      </w:pPr>
      <w:r w:rsidRPr="006552BD">
        <w:rPr>
          <w:rFonts w:cstheme="minorHAnsi"/>
          <w:color w:val="000000"/>
          <w:sz w:val="20"/>
          <w:szCs w:val="20"/>
        </w:rPr>
        <w:t>Avoid wearing extremely loose clothing, or extremely tight clothing.</w:t>
      </w:r>
    </w:p>
    <w:p w:rsidR="007637B4" w:rsidRPr="006552BD" w:rsidRDefault="007637B4" w:rsidP="007637B4">
      <w:pPr>
        <w:pStyle w:val="ListParagraph"/>
        <w:numPr>
          <w:ilvl w:val="0"/>
          <w:numId w:val="4"/>
        </w:numPr>
        <w:tabs>
          <w:tab w:val="left" w:pos="630"/>
          <w:tab w:val="left" w:pos="810"/>
          <w:tab w:val="left" w:pos="1440"/>
        </w:tabs>
        <w:spacing w:after="120"/>
        <w:ind w:left="720"/>
        <w:rPr>
          <w:rFonts w:cstheme="minorHAnsi"/>
          <w:color w:val="000000"/>
          <w:sz w:val="20"/>
          <w:szCs w:val="20"/>
        </w:rPr>
      </w:pPr>
      <w:r w:rsidRPr="006552BD">
        <w:rPr>
          <w:rFonts w:cstheme="minorHAnsi"/>
          <w:color w:val="000000"/>
          <w:sz w:val="20"/>
          <w:szCs w:val="20"/>
        </w:rPr>
        <w:t>Opt for clothing made of natural fibers over clothing made of synthetic fibers.</w:t>
      </w:r>
    </w:p>
    <w:p w:rsidR="007637B4" w:rsidRPr="006552BD" w:rsidRDefault="007637B4" w:rsidP="007637B4">
      <w:pPr>
        <w:pStyle w:val="ListParagraph"/>
        <w:numPr>
          <w:ilvl w:val="0"/>
          <w:numId w:val="4"/>
        </w:numPr>
        <w:tabs>
          <w:tab w:val="left" w:pos="630"/>
          <w:tab w:val="left" w:pos="810"/>
          <w:tab w:val="left" w:pos="1440"/>
        </w:tabs>
        <w:spacing w:after="120"/>
        <w:ind w:left="720"/>
        <w:rPr>
          <w:rFonts w:cstheme="minorHAnsi"/>
          <w:b/>
          <w:color w:val="000000"/>
          <w:sz w:val="20"/>
          <w:szCs w:val="20"/>
        </w:rPr>
      </w:pPr>
      <w:r w:rsidRPr="006552BD">
        <w:rPr>
          <w:rFonts w:cstheme="minorHAnsi"/>
          <w:b/>
          <w:color w:val="000000"/>
          <w:sz w:val="20"/>
          <w:szCs w:val="20"/>
        </w:rPr>
        <w:t>Do not wear laboratory coats, gloves and other protective clothing outside the laboratory.</w:t>
      </w:r>
    </w:p>
    <w:p w:rsidR="007637B4" w:rsidRPr="003510EA" w:rsidRDefault="007637B4" w:rsidP="003510EA">
      <w:pPr>
        <w:tabs>
          <w:tab w:val="left" w:pos="630"/>
          <w:tab w:val="left" w:pos="810"/>
        </w:tabs>
        <w:spacing w:after="120"/>
        <w:ind w:left="720"/>
        <w:rPr>
          <w:rFonts w:cstheme="minorHAnsi"/>
          <w:b/>
          <w:bCs/>
          <w:color w:val="000000"/>
          <w:sz w:val="20"/>
          <w:szCs w:val="20"/>
        </w:rPr>
      </w:pPr>
      <w:r w:rsidRPr="006552BD">
        <w:rPr>
          <w:rFonts w:cstheme="minorHAnsi"/>
          <w:b/>
          <w:bCs/>
          <w:color w:val="000000"/>
          <w:sz w:val="20"/>
          <w:szCs w:val="20"/>
        </w:rPr>
        <w:t>D. Personal Protection:</w:t>
      </w:r>
    </w:p>
    <w:p w:rsidR="007637B4" w:rsidRPr="006552BD" w:rsidRDefault="007637B4" w:rsidP="007637B4">
      <w:pPr>
        <w:pStyle w:val="ListParagraph"/>
        <w:numPr>
          <w:ilvl w:val="0"/>
          <w:numId w:val="5"/>
        </w:numPr>
        <w:tabs>
          <w:tab w:val="left" w:pos="630"/>
          <w:tab w:val="left" w:pos="810"/>
          <w:tab w:val="left" w:pos="1440"/>
        </w:tabs>
        <w:spacing w:after="120"/>
        <w:ind w:left="720"/>
        <w:rPr>
          <w:rFonts w:cstheme="minorHAnsi"/>
          <w:color w:val="000000"/>
          <w:sz w:val="20"/>
          <w:szCs w:val="20"/>
        </w:rPr>
      </w:pPr>
      <w:r w:rsidRPr="006552BD">
        <w:rPr>
          <w:rFonts w:cstheme="minorHAnsi"/>
          <w:color w:val="000000"/>
          <w:sz w:val="20"/>
          <w:szCs w:val="20"/>
        </w:rPr>
        <w:lastRenderedPageBreak/>
        <w:t>Kno</w:t>
      </w:r>
      <w:r w:rsidR="003510EA">
        <w:rPr>
          <w:rFonts w:cstheme="minorHAnsi"/>
          <w:color w:val="000000"/>
          <w:sz w:val="20"/>
          <w:szCs w:val="20"/>
        </w:rPr>
        <w:t>w the hazards of the chemicals</w:t>
      </w:r>
      <w:r w:rsidRPr="006552BD">
        <w:rPr>
          <w:rFonts w:cstheme="minorHAnsi"/>
          <w:color w:val="000000"/>
          <w:sz w:val="20"/>
          <w:szCs w:val="20"/>
        </w:rPr>
        <w:t xml:space="preserve"> you</w:t>
      </w:r>
      <w:r w:rsidR="003510EA">
        <w:rPr>
          <w:rFonts w:cstheme="minorHAnsi"/>
          <w:color w:val="000000"/>
          <w:sz w:val="20"/>
          <w:szCs w:val="20"/>
        </w:rPr>
        <w:t xml:space="preserve"> and your students</w:t>
      </w:r>
      <w:r w:rsidRPr="006552BD">
        <w:rPr>
          <w:rFonts w:cstheme="minorHAnsi"/>
          <w:color w:val="000000"/>
          <w:sz w:val="20"/>
          <w:szCs w:val="20"/>
        </w:rPr>
        <w:t xml:space="preserve"> use.</w:t>
      </w:r>
    </w:p>
    <w:p w:rsidR="007637B4" w:rsidRDefault="007637B4" w:rsidP="007637B4">
      <w:pPr>
        <w:pStyle w:val="ListParagraph"/>
        <w:numPr>
          <w:ilvl w:val="0"/>
          <w:numId w:val="5"/>
        </w:numPr>
        <w:tabs>
          <w:tab w:val="left" w:pos="630"/>
          <w:tab w:val="left" w:pos="810"/>
          <w:tab w:val="left" w:pos="1440"/>
        </w:tabs>
        <w:spacing w:after="120"/>
        <w:ind w:left="720"/>
        <w:rPr>
          <w:rFonts w:cstheme="minorHAnsi"/>
          <w:color w:val="000000"/>
          <w:sz w:val="20"/>
          <w:szCs w:val="20"/>
        </w:rPr>
      </w:pPr>
      <w:r w:rsidRPr="006552BD">
        <w:rPr>
          <w:rFonts w:cstheme="minorHAnsi"/>
          <w:color w:val="000000"/>
          <w:sz w:val="20"/>
          <w:szCs w:val="20"/>
        </w:rPr>
        <w:t xml:space="preserve">Take proper precautions when using </w:t>
      </w:r>
      <w:r w:rsidR="00915B7D">
        <w:rPr>
          <w:rFonts w:cstheme="minorHAnsi"/>
          <w:color w:val="000000"/>
          <w:sz w:val="20"/>
          <w:szCs w:val="20"/>
        </w:rPr>
        <w:t>chemicals</w:t>
      </w:r>
      <w:r w:rsidRPr="006552BD">
        <w:rPr>
          <w:rFonts w:cstheme="minorHAnsi"/>
          <w:color w:val="000000"/>
          <w:sz w:val="20"/>
          <w:szCs w:val="20"/>
        </w:rPr>
        <w:t>.</w:t>
      </w:r>
    </w:p>
    <w:p w:rsidR="00915B7D" w:rsidRDefault="00915B7D" w:rsidP="007637B4">
      <w:pPr>
        <w:pStyle w:val="ListParagraph"/>
        <w:numPr>
          <w:ilvl w:val="0"/>
          <w:numId w:val="5"/>
        </w:numPr>
        <w:tabs>
          <w:tab w:val="left" w:pos="630"/>
          <w:tab w:val="left" w:pos="810"/>
          <w:tab w:val="left" w:pos="1440"/>
        </w:tabs>
        <w:spacing w:after="120"/>
        <w:ind w:left="720"/>
        <w:rPr>
          <w:rFonts w:cstheme="minorHAnsi"/>
          <w:color w:val="000000"/>
          <w:sz w:val="20"/>
          <w:szCs w:val="20"/>
        </w:rPr>
      </w:pPr>
      <w:r w:rsidRPr="006552BD">
        <w:rPr>
          <w:rFonts w:cstheme="minorHAnsi"/>
          <w:color w:val="000000"/>
          <w:sz w:val="20"/>
          <w:szCs w:val="20"/>
        </w:rPr>
        <w:t>Use the appropriate equipment or engineering controls for the task to prevent exposure to hazardous agents.</w:t>
      </w:r>
    </w:p>
    <w:p w:rsidR="00915B7D" w:rsidRPr="00915B7D" w:rsidRDefault="00915B7D" w:rsidP="00915B7D">
      <w:pPr>
        <w:tabs>
          <w:tab w:val="left" w:pos="630"/>
          <w:tab w:val="left" w:pos="810"/>
          <w:tab w:val="left" w:pos="1440"/>
        </w:tabs>
        <w:spacing w:after="120"/>
        <w:ind w:left="720"/>
        <w:rPr>
          <w:rFonts w:cstheme="minorHAnsi"/>
          <w:b/>
          <w:color w:val="000000"/>
          <w:sz w:val="20"/>
          <w:szCs w:val="20"/>
        </w:rPr>
      </w:pPr>
      <w:r>
        <w:rPr>
          <w:rFonts w:cstheme="minorHAnsi"/>
          <w:b/>
          <w:color w:val="000000"/>
          <w:sz w:val="20"/>
          <w:szCs w:val="20"/>
        </w:rPr>
        <w:t>E. Disposal</w:t>
      </w:r>
    </w:p>
    <w:p w:rsidR="007637B4" w:rsidRDefault="007637B4" w:rsidP="007637B4">
      <w:pPr>
        <w:pStyle w:val="ListParagraph"/>
        <w:numPr>
          <w:ilvl w:val="0"/>
          <w:numId w:val="5"/>
        </w:numPr>
        <w:tabs>
          <w:tab w:val="left" w:pos="630"/>
          <w:tab w:val="left" w:pos="810"/>
          <w:tab w:val="left" w:pos="1440"/>
        </w:tabs>
        <w:spacing w:after="120"/>
        <w:ind w:left="720"/>
        <w:rPr>
          <w:rFonts w:cstheme="minorHAnsi"/>
          <w:color w:val="000000"/>
          <w:sz w:val="20"/>
          <w:szCs w:val="20"/>
        </w:rPr>
      </w:pPr>
      <w:r w:rsidRPr="006552BD">
        <w:rPr>
          <w:rFonts w:cstheme="minorHAnsi"/>
          <w:color w:val="000000"/>
          <w:sz w:val="20"/>
          <w:szCs w:val="20"/>
        </w:rPr>
        <w:t>Know the proper</w:t>
      </w:r>
      <w:r w:rsidR="008513FD">
        <w:rPr>
          <w:rFonts w:cstheme="minorHAnsi"/>
          <w:color w:val="000000"/>
          <w:sz w:val="20"/>
          <w:szCs w:val="20"/>
        </w:rPr>
        <w:t xml:space="preserve"> departmental procedure for</w:t>
      </w:r>
      <w:r w:rsidRPr="006552BD">
        <w:rPr>
          <w:rFonts w:cstheme="minorHAnsi"/>
          <w:color w:val="000000"/>
          <w:sz w:val="20"/>
          <w:szCs w:val="20"/>
        </w:rPr>
        <w:t xml:space="preserve"> disposal pro</w:t>
      </w:r>
      <w:r w:rsidR="003510EA">
        <w:rPr>
          <w:rFonts w:cstheme="minorHAnsi"/>
          <w:color w:val="000000"/>
          <w:sz w:val="20"/>
          <w:szCs w:val="20"/>
        </w:rPr>
        <w:t>cedures for hazardous chemicals</w:t>
      </w:r>
      <w:r w:rsidRPr="006552BD">
        <w:rPr>
          <w:rFonts w:cstheme="minorHAnsi"/>
          <w:color w:val="000000"/>
          <w:sz w:val="20"/>
          <w:szCs w:val="20"/>
        </w:rPr>
        <w:t>.</w:t>
      </w:r>
    </w:p>
    <w:p w:rsidR="003510EA" w:rsidRDefault="003510EA" w:rsidP="007637B4">
      <w:pPr>
        <w:pStyle w:val="ListParagraph"/>
        <w:numPr>
          <w:ilvl w:val="0"/>
          <w:numId w:val="5"/>
        </w:numPr>
        <w:tabs>
          <w:tab w:val="left" w:pos="630"/>
          <w:tab w:val="left" w:pos="810"/>
          <w:tab w:val="left" w:pos="1440"/>
        </w:tabs>
        <w:spacing w:after="120"/>
        <w:ind w:left="720"/>
        <w:rPr>
          <w:rFonts w:cstheme="minorHAnsi"/>
          <w:color w:val="000000"/>
          <w:sz w:val="20"/>
          <w:szCs w:val="20"/>
        </w:rPr>
      </w:pPr>
      <w:r>
        <w:rPr>
          <w:rFonts w:cstheme="minorHAnsi"/>
          <w:color w:val="000000"/>
          <w:sz w:val="20"/>
          <w:szCs w:val="20"/>
        </w:rPr>
        <w:t>Ensure students are following proper disposal methods including;</w:t>
      </w:r>
    </w:p>
    <w:p w:rsidR="008513FD" w:rsidRDefault="008513FD" w:rsidP="003510EA">
      <w:pPr>
        <w:pStyle w:val="ListParagraph"/>
        <w:numPr>
          <w:ilvl w:val="1"/>
          <w:numId w:val="5"/>
        </w:numPr>
        <w:tabs>
          <w:tab w:val="left" w:pos="630"/>
          <w:tab w:val="left" w:pos="810"/>
          <w:tab w:val="left" w:pos="1440"/>
        </w:tabs>
        <w:spacing w:after="120"/>
        <w:rPr>
          <w:rFonts w:cstheme="minorHAnsi"/>
          <w:color w:val="000000"/>
          <w:sz w:val="20"/>
          <w:szCs w:val="20"/>
        </w:rPr>
      </w:pPr>
      <w:r>
        <w:rPr>
          <w:rFonts w:cstheme="minorHAnsi"/>
          <w:color w:val="000000"/>
          <w:sz w:val="20"/>
          <w:szCs w:val="20"/>
        </w:rPr>
        <w:t xml:space="preserve">All cleaning </w:t>
      </w:r>
      <w:proofErr w:type="gramStart"/>
      <w:r>
        <w:rPr>
          <w:rFonts w:cstheme="minorHAnsi"/>
          <w:color w:val="000000"/>
          <w:sz w:val="20"/>
          <w:szCs w:val="20"/>
        </w:rPr>
        <w:t>liquids which can be deemed hazardous or contaminated by hazardous materials</w:t>
      </w:r>
      <w:proofErr w:type="gramEnd"/>
      <w:r>
        <w:rPr>
          <w:rFonts w:cstheme="minorHAnsi"/>
          <w:color w:val="000000"/>
          <w:sz w:val="20"/>
          <w:szCs w:val="20"/>
        </w:rPr>
        <w:t xml:space="preserve"> must be disposed properly as a hazardous material.</w:t>
      </w:r>
      <w:r w:rsidR="003510EA">
        <w:rPr>
          <w:rFonts w:cstheme="minorHAnsi"/>
          <w:color w:val="000000"/>
          <w:sz w:val="20"/>
          <w:szCs w:val="20"/>
        </w:rPr>
        <w:t xml:space="preserve"> (not down the drain)</w:t>
      </w:r>
    </w:p>
    <w:p w:rsidR="008513FD" w:rsidRPr="006552BD" w:rsidRDefault="008513FD" w:rsidP="003510EA">
      <w:pPr>
        <w:pStyle w:val="ListParagraph"/>
        <w:numPr>
          <w:ilvl w:val="1"/>
          <w:numId w:val="5"/>
        </w:numPr>
        <w:tabs>
          <w:tab w:val="left" w:pos="630"/>
          <w:tab w:val="left" w:pos="810"/>
          <w:tab w:val="left" w:pos="1440"/>
        </w:tabs>
        <w:spacing w:after="120"/>
        <w:rPr>
          <w:rFonts w:cstheme="minorHAnsi"/>
          <w:color w:val="000000"/>
          <w:sz w:val="20"/>
          <w:szCs w:val="20"/>
        </w:rPr>
      </w:pPr>
      <w:r>
        <w:rPr>
          <w:rFonts w:cstheme="minorHAnsi"/>
          <w:color w:val="000000"/>
          <w:sz w:val="20"/>
          <w:szCs w:val="20"/>
        </w:rPr>
        <w:t xml:space="preserve">Ensure incompatible wastes are kept separate (oxidizers should not be added to organic waste, </w:t>
      </w:r>
      <w:proofErr w:type="spellStart"/>
      <w:proofErr w:type="gramStart"/>
      <w:r>
        <w:rPr>
          <w:rFonts w:cstheme="minorHAnsi"/>
          <w:color w:val="000000"/>
          <w:sz w:val="20"/>
          <w:szCs w:val="20"/>
        </w:rPr>
        <w:t>ect</w:t>
      </w:r>
      <w:proofErr w:type="spellEnd"/>
      <w:proofErr w:type="gramEnd"/>
      <w:r>
        <w:rPr>
          <w:rFonts w:cstheme="minorHAnsi"/>
          <w:color w:val="000000"/>
          <w:sz w:val="20"/>
          <w:szCs w:val="20"/>
        </w:rPr>
        <w:t>.)</w:t>
      </w:r>
    </w:p>
    <w:p w:rsidR="007637B4" w:rsidRDefault="00915B7D" w:rsidP="003510EA">
      <w:pPr>
        <w:pStyle w:val="ListParagraph"/>
        <w:numPr>
          <w:ilvl w:val="1"/>
          <w:numId w:val="5"/>
        </w:numPr>
        <w:tabs>
          <w:tab w:val="left" w:pos="630"/>
          <w:tab w:val="left" w:pos="810"/>
          <w:tab w:val="left" w:pos="1440"/>
        </w:tabs>
        <w:spacing w:after="120"/>
        <w:rPr>
          <w:rFonts w:cstheme="minorHAnsi"/>
          <w:color w:val="000000"/>
          <w:sz w:val="20"/>
          <w:szCs w:val="20"/>
        </w:rPr>
      </w:pPr>
      <w:r>
        <w:rPr>
          <w:rFonts w:cstheme="minorHAnsi"/>
          <w:color w:val="000000"/>
          <w:sz w:val="20"/>
          <w:szCs w:val="20"/>
        </w:rPr>
        <w:t>All reagent, chemical, and waste containers must be properly labeled and capped when not in use.</w:t>
      </w:r>
    </w:p>
    <w:p w:rsidR="00915B7D" w:rsidRPr="006552BD" w:rsidRDefault="003510EA" w:rsidP="003510EA">
      <w:pPr>
        <w:pStyle w:val="ListParagraph"/>
        <w:numPr>
          <w:ilvl w:val="1"/>
          <w:numId w:val="5"/>
        </w:numPr>
        <w:tabs>
          <w:tab w:val="left" w:pos="630"/>
          <w:tab w:val="left" w:pos="810"/>
          <w:tab w:val="left" w:pos="1440"/>
        </w:tabs>
        <w:spacing w:after="120"/>
        <w:rPr>
          <w:rFonts w:cstheme="minorHAnsi"/>
          <w:color w:val="000000"/>
          <w:sz w:val="20"/>
          <w:szCs w:val="20"/>
        </w:rPr>
      </w:pPr>
      <w:r>
        <w:rPr>
          <w:rFonts w:cstheme="minorHAnsi"/>
          <w:color w:val="000000"/>
          <w:sz w:val="20"/>
          <w:szCs w:val="20"/>
        </w:rPr>
        <w:t>Waste containers are closed when not in use</w:t>
      </w:r>
    </w:p>
    <w:p w:rsidR="007637B4" w:rsidRPr="006552BD" w:rsidRDefault="00915B7D" w:rsidP="007637B4">
      <w:pPr>
        <w:tabs>
          <w:tab w:val="left" w:pos="630"/>
          <w:tab w:val="left" w:pos="810"/>
        </w:tabs>
        <w:spacing w:after="120"/>
        <w:ind w:left="720"/>
        <w:rPr>
          <w:rFonts w:cstheme="minorHAnsi"/>
          <w:b/>
          <w:bCs/>
          <w:color w:val="000000"/>
          <w:sz w:val="20"/>
          <w:szCs w:val="20"/>
        </w:rPr>
      </w:pPr>
      <w:r>
        <w:rPr>
          <w:rFonts w:cstheme="minorHAnsi"/>
          <w:b/>
          <w:bCs/>
          <w:color w:val="000000"/>
          <w:sz w:val="20"/>
          <w:szCs w:val="20"/>
        </w:rPr>
        <w:t>F</w:t>
      </w:r>
      <w:r w:rsidR="007637B4" w:rsidRPr="006552BD">
        <w:rPr>
          <w:rFonts w:cstheme="minorHAnsi"/>
          <w:b/>
          <w:bCs/>
          <w:color w:val="000000"/>
          <w:sz w:val="20"/>
          <w:szCs w:val="20"/>
        </w:rPr>
        <w:t>. Chemical Safety:</w:t>
      </w:r>
    </w:p>
    <w:p w:rsidR="007637B4" w:rsidRPr="006552BD" w:rsidRDefault="007637B4" w:rsidP="007637B4">
      <w:pPr>
        <w:pStyle w:val="ListParagraph"/>
        <w:numPr>
          <w:ilvl w:val="1"/>
          <w:numId w:val="6"/>
        </w:numPr>
        <w:tabs>
          <w:tab w:val="left" w:pos="630"/>
          <w:tab w:val="left" w:pos="810"/>
        </w:tabs>
        <w:spacing w:after="120"/>
        <w:ind w:left="720"/>
        <w:rPr>
          <w:rFonts w:cstheme="minorHAnsi"/>
          <w:color w:val="000000"/>
          <w:sz w:val="20"/>
          <w:szCs w:val="20"/>
        </w:rPr>
      </w:pPr>
      <w:r w:rsidRPr="006552BD">
        <w:rPr>
          <w:rFonts w:cstheme="minorHAnsi"/>
          <w:color w:val="000000"/>
          <w:sz w:val="20"/>
          <w:szCs w:val="20"/>
        </w:rPr>
        <w:t>Know the location o</w:t>
      </w:r>
      <w:r w:rsidR="007779C5">
        <w:rPr>
          <w:rFonts w:cstheme="minorHAnsi"/>
          <w:color w:val="000000"/>
          <w:sz w:val="20"/>
          <w:szCs w:val="20"/>
        </w:rPr>
        <w:t>f Safety Data Sheets (</w:t>
      </w:r>
      <w:r w:rsidRPr="006552BD">
        <w:rPr>
          <w:rFonts w:cstheme="minorHAnsi"/>
          <w:color w:val="000000"/>
          <w:sz w:val="20"/>
          <w:szCs w:val="20"/>
        </w:rPr>
        <w:t xml:space="preserve">SDS). These are available </w:t>
      </w:r>
      <w:r w:rsidR="00FE0346" w:rsidRPr="006552BD">
        <w:rPr>
          <w:rFonts w:cstheme="minorHAnsi"/>
          <w:color w:val="000000"/>
          <w:sz w:val="20"/>
          <w:szCs w:val="20"/>
        </w:rPr>
        <w:t>through the share drive</w:t>
      </w:r>
      <w:r w:rsidRPr="006552BD">
        <w:rPr>
          <w:rFonts w:cstheme="minorHAnsi"/>
          <w:color w:val="000000"/>
          <w:sz w:val="20"/>
          <w:szCs w:val="20"/>
        </w:rPr>
        <w:t xml:space="preserve">: </w:t>
      </w:r>
      <w:hyperlink r:id="rId8" w:history="1">
        <w:r w:rsidR="008513FD">
          <w:rPr>
            <w:rStyle w:val="Hyperlink"/>
            <w:rFonts w:asciiTheme="minorHAnsi" w:hAnsiTheme="minorHAnsi" w:cstheme="minorHAnsi"/>
            <w:sz w:val="20"/>
            <w:szCs w:val="20"/>
          </w:rPr>
          <w:t>//chem-diamond3.ad.wsu.edu/</w:t>
        </w:r>
        <w:proofErr w:type="spellStart"/>
        <w:r w:rsidR="008513FD">
          <w:rPr>
            <w:rStyle w:val="Hyperlink"/>
            <w:rFonts w:asciiTheme="minorHAnsi" w:hAnsiTheme="minorHAnsi" w:cstheme="minorHAnsi"/>
            <w:sz w:val="20"/>
            <w:szCs w:val="20"/>
          </w:rPr>
          <w:t>Fulmer</w:t>
        </w:r>
      </w:hyperlink>
      <w:r w:rsidR="008513FD">
        <w:rPr>
          <w:rStyle w:val="Hyperlink"/>
          <w:rFonts w:asciiTheme="minorHAnsi" w:hAnsiTheme="minorHAnsi" w:cstheme="minorHAnsi"/>
          <w:sz w:val="20"/>
          <w:szCs w:val="20"/>
        </w:rPr>
        <w:t>Chemicals</w:t>
      </w:r>
      <w:proofErr w:type="spellEnd"/>
      <w:r w:rsidR="008513FD">
        <w:rPr>
          <w:rStyle w:val="Hyperlink"/>
          <w:rFonts w:asciiTheme="minorHAnsi" w:hAnsiTheme="minorHAnsi" w:cstheme="minorHAnsi"/>
          <w:sz w:val="20"/>
          <w:szCs w:val="20"/>
        </w:rPr>
        <w:t>/SDS</w:t>
      </w:r>
    </w:p>
    <w:p w:rsidR="007637B4" w:rsidRPr="003510EA" w:rsidRDefault="007637B4" w:rsidP="003510EA">
      <w:pPr>
        <w:pStyle w:val="ListParagraph"/>
        <w:numPr>
          <w:ilvl w:val="1"/>
          <w:numId w:val="6"/>
        </w:numPr>
        <w:tabs>
          <w:tab w:val="left" w:pos="630"/>
          <w:tab w:val="left" w:pos="810"/>
        </w:tabs>
        <w:spacing w:after="120"/>
        <w:ind w:left="720"/>
        <w:rPr>
          <w:rFonts w:cstheme="minorHAnsi"/>
          <w:color w:val="000000"/>
          <w:sz w:val="20"/>
          <w:szCs w:val="20"/>
        </w:rPr>
      </w:pPr>
      <w:r w:rsidRPr="006552BD">
        <w:rPr>
          <w:rFonts w:cstheme="minorHAnsi"/>
          <w:color w:val="000000"/>
          <w:sz w:val="20"/>
          <w:szCs w:val="20"/>
        </w:rPr>
        <w:t xml:space="preserve">Store and transport all chemicals in secondary containers (i.e. Nalgene tubs). Secondary containers will serve to contain spills and </w:t>
      </w:r>
      <w:proofErr w:type="gramStart"/>
      <w:r w:rsidRPr="006552BD">
        <w:rPr>
          <w:rFonts w:cstheme="minorHAnsi"/>
          <w:color w:val="000000"/>
          <w:sz w:val="20"/>
          <w:szCs w:val="20"/>
        </w:rPr>
        <w:t>can be used</w:t>
      </w:r>
      <w:proofErr w:type="gramEnd"/>
      <w:r w:rsidRPr="006552BD">
        <w:rPr>
          <w:rFonts w:cstheme="minorHAnsi"/>
          <w:color w:val="000000"/>
          <w:sz w:val="20"/>
          <w:szCs w:val="20"/>
        </w:rPr>
        <w:t xml:space="preserve"> to segregate incompatibles.</w:t>
      </w:r>
    </w:p>
    <w:p w:rsidR="007637B4" w:rsidRPr="006552BD" w:rsidRDefault="007637B4" w:rsidP="007637B4">
      <w:pPr>
        <w:pStyle w:val="ListParagraph"/>
        <w:numPr>
          <w:ilvl w:val="1"/>
          <w:numId w:val="6"/>
        </w:numPr>
        <w:tabs>
          <w:tab w:val="left" w:pos="630"/>
          <w:tab w:val="left" w:pos="810"/>
        </w:tabs>
        <w:spacing w:after="120"/>
        <w:ind w:left="720"/>
        <w:rPr>
          <w:rFonts w:cstheme="minorHAnsi"/>
          <w:color w:val="000000"/>
          <w:sz w:val="20"/>
          <w:szCs w:val="20"/>
        </w:rPr>
      </w:pPr>
      <w:r w:rsidRPr="006552BD">
        <w:rPr>
          <w:rFonts w:cstheme="minorHAnsi"/>
          <w:color w:val="000000"/>
          <w:sz w:val="20"/>
          <w:szCs w:val="20"/>
        </w:rPr>
        <w:t xml:space="preserve">Do not block the airflow into the fume </w:t>
      </w:r>
      <w:proofErr w:type="gramStart"/>
      <w:r w:rsidRPr="006552BD">
        <w:rPr>
          <w:rFonts w:cstheme="minorHAnsi"/>
          <w:color w:val="000000"/>
          <w:sz w:val="20"/>
          <w:szCs w:val="20"/>
        </w:rPr>
        <w:t>hood’s</w:t>
      </w:r>
      <w:proofErr w:type="gramEnd"/>
      <w:r w:rsidRPr="006552BD">
        <w:rPr>
          <w:rFonts w:cstheme="minorHAnsi"/>
          <w:color w:val="000000"/>
          <w:sz w:val="20"/>
          <w:szCs w:val="20"/>
        </w:rPr>
        <w:t xml:space="preserve"> </w:t>
      </w:r>
      <w:r w:rsidR="008513FD">
        <w:rPr>
          <w:rFonts w:cstheme="minorHAnsi"/>
          <w:color w:val="000000"/>
          <w:sz w:val="20"/>
          <w:szCs w:val="20"/>
        </w:rPr>
        <w:t>in the first and last 6” of the fume hood</w:t>
      </w:r>
      <w:r w:rsidRPr="006552BD">
        <w:rPr>
          <w:rFonts w:cstheme="minorHAnsi"/>
          <w:color w:val="000000"/>
          <w:sz w:val="20"/>
          <w:szCs w:val="20"/>
        </w:rPr>
        <w:t>.</w:t>
      </w:r>
    </w:p>
    <w:p w:rsidR="007637B4" w:rsidRPr="003510EA" w:rsidRDefault="007637B4" w:rsidP="003510EA">
      <w:pPr>
        <w:pStyle w:val="ListParagraph"/>
        <w:numPr>
          <w:ilvl w:val="1"/>
          <w:numId w:val="6"/>
        </w:numPr>
        <w:tabs>
          <w:tab w:val="left" w:pos="630"/>
          <w:tab w:val="left" w:pos="810"/>
        </w:tabs>
        <w:spacing w:after="120"/>
        <w:ind w:left="720"/>
        <w:rPr>
          <w:rFonts w:cstheme="minorHAnsi"/>
          <w:color w:val="000000"/>
          <w:sz w:val="20"/>
          <w:szCs w:val="20"/>
        </w:rPr>
      </w:pPr>
      <w:r w:rsidRPr="006552BD">
        <w:rPr>
          <w:rFonts w:cstheme="minorHAnsi"/>
          <w:color w:val="000000"/>
          <w:sz w:val="20"/>
          <w:szCs w:val="20"/>
        </w:rPr>
        <w:t xml:space="preserve">Keep the fume hood sash lowered </w:t>
      </w:r>
      <w:r w:rsidR="008513FD">
        <w:rPr>
          <w:rFonts w:cstheme="minorHAnsi"/>
          <w:color w:val="000000"/>
          <w:sz w:val="20"/>
          <w:szCs w:val="20"/>
        </w:rPr>
        <w:t xml:space="preserve">to under 18” </w:t>
      </w:r>
      <w:r w:rsidRPr="006552BD">
        <w:rPr>
          <w:rFonts w:cstheme="minorHAnsi"/>
          <w:color w:val="000000"/>
          <w:sz w:val="20"/>
          <w:szCs w:val="20"/>
        </w:rPr>
        <w:t>operating height when using it. Close the sash when finished.</w:t>
      </w:r>
    </w:p>
    <w:p w:rsidR="007637B4" w:rsidRPr="006552BD" w:rsidRDefault="00915B7D" w:rsidP="007637B4">
      <w:pPr>
        <w:tabs>
          <w:tab w:val="left" w:pos="630"/>
          <w:tab w:val="left" w:pos="810"/>
        </w:tabs>
        <w:spacing w:after="120"/>
        <w:ind w:left="720"/>
        <w:rPr>
          <w:rFonts w:cstheme="minorHAnsi"/>
          <w:b/>
          <w:bCs/>
          <w:color w:val="000000"/>
          <w:sz w:val="20"/>
          <w:szCs w:val="20"/>
        </w:rPr>
      </w:pPr>
      <w:r>
        <w:rPr>
          <w:rFonts w:cstheme="minorHAnsi"/>
          <w:b/>
          <w:bCs/>
          <w:color w:val="000000"/>
          <w:sz w:val="20"/>
          <w:szCs w:val="20"/>
        </w:rPr>
        <w:t>I</w:t>
      </w:r>
      <w:r w:rsidR="007637B4" w:rsidRPr="006552BD">
        <w:rPr>
          <w:rFonts w:cstheme="minorHAnsi"/>
          <w:b/>
          <w:bCs/>
          <w:color w:val="000000"/>
          <w:sz w:val="20"/>
          <w:szCs w:val="20"/>
        </w:rPr>
        <w:t>. Emergency Preparedness:</w:t>
      </w:r>
    </w:p>
    <w:p w:rsidR="007637B4" w:rsidRPr="006552BD" w:rsidRDefault="007637B4" w:rsidP="007637B4">
      <w:pPr>
        <w:pStyle w:val="ListParagraph"/>
        <w:numPr>
          <w:ilvl w:val="1"/>
          <w:numId w:val="9"/>
        </w:numPr>
        <w:tabs>
          <w:tab w:val="left" w:pos="630"/>
          <w:tab w:val="left" w:pos="810"/>
          <w:tab w:val="left" w:pos="1440"/>
        </w:tabs>
        <w:spacing w:after="120"/>
        <w:ind w:left="720"/>
        <w:rPr>
          <w:rFonts w:cstheme="minorHAnsi"/>
          <w:color w:val="000000"/>
          <w:sz w:val="20"/>
          <w:szCs w:val="20"/>
        </w:rPr>
      </w:pPr>
      <w:r w:rsidRPr="006552BD">
        <w:rPr>
          <w:rFonts w:cstheme="minorHAnsi"/>
          <w:color w:val="000000"/>
          <w:sz w:val="20"/>
          <w:szCs w:val="20"/>
        </w:rPr>
        <w:t>Know where emergency equipment is located: first‐aid kit, eyewash, safety shower, fire extinguishers, and spill kits.</w:t>
      </w:r>
    </w:p>
    <w:p w:rsidR="007637B4" w:rsidRPr="006552BD" w:rsidRDefault="007637B4" w:rsidP="008D78DF">
      <w:pPr>
        <w:pStyle w:val="ListParagraph"/>
        <w:numPr>
          <w:ilvl w:val="1"/>
          <w:numId w:val="9"/>
        </w:numPr>
        <w:tabs>
          <w:tab w:val="left" w:pos="630"/>
          <w:tab w:val="left" w:pos="810"/>
          <w:tab w:val="left" w:pos="1440"/>
        </w:tabs>
        <w:spacing w:after="120"/>
        <w:ind w:left="720"/>
        <w:rPr>
          <w:rFonts w:cstheme="minorHAnsi"/>
          <w:color w:val="000000"/>
          <w:sz w:val="20"/>
          <w:szCs w:val="20"/>
        </w:rPr>
      </w:pPr>
      <w:r w:rsidRPr="006552BD">
        <w:rPr>
          <w:rFonts w:cstheme="minorHAnsi"/>
          <w:color w:val="000000"/>
          <w:sz w:val="20"/>
          <w:szCs w:val="20"/>
        </w:rPr>
        <w:t>Know how to respond in case of a hazardous spill, fire, or medical emergency.</w:t>
      </w:r>
    </w:p>
    <w:p w:rsidR="007637B4" w:rsidRPr="003510EA" w:rsidRDefault="007637B4" w:rsidP="003510EA">
      <w:pPr>
        <w:pStyle w:val="ListParagraph"/>
        <w:numPr>
          <w:ilvl w:val="1"/>
          <w:numId w:val="9"/>
        </w:numPr>
        <w:tabs>
          <w:tab w:val="left" w:pos="630"/>
          <w:tab w:val="left" w:pos="810"/>
          <w:tab w:val="left" w:pos="1440"/>
        </w:tabs>
        <w:spacing w:after="120"/>
        <w:ind w:left="720"/>
        <w:rPr>
          <w:rFonts w:cstheme="minorHAnsi"/>
          <w:color w:val="000000"/>
          <w:sz w:val="20"/>
          <w:szCs w:val="20"/>
        </w:rPr>
      </w:pPr>
      <w:r w:rsidRPr="006552BD">
        <w:rPr>
          <w:rFonts w:cstheme="minorHAnsi"/>
          <w:color w:val="000000"/>
          <w:sz w:val="20"/>
          <w:szCs w:val="20"/>
        </w:rPr>
        <w:t>Maintain aisles and exits clear of obstructions. Do not block access to emergency equipment or electrical panels.</w:t>
      </w:r>
    </w:p>
    <w:p w:rsidR="008513FD" w:rsidRDefault="008513FD" w:rsidP="007637B4">
      <w:pPr>
        <w:pStyle w:val="ListParagraph"/>
        <w:numPr>
          <w:ilvl w:val="1"/>
          <w:numId w:val="9"/>
        </w:numPr>
        <w:tabs>
          <w:tab w:val="left" w:pos="630"/>
          <w:tab w:val="left" w:pos="810"/>
          <w:tab w:val="left" w:pos="1440"/>
        </w:tabs>
        <w:spacing w:after="120"/>
        <w:ind w:left="720"/>
        <w:rPr>
          <w:rFonts w:cstheme="minorHAnsi"/>
          <w:color w:val="000000"/>
          <w:sz w:val="20"/>
          <w:szCs w:val="20"/>
        </w:rPr>
      </w:pPr>
      <w:r>
        <w:rPr>
          <w:rFonts w:cstheme="minorHAnsi"/>
          <w:color w:val="000000"/>
          <w:sz w:val="20"/>
          <w:szCs w:val="20"/>
        </w:rPr>
        <w:t>Know meet locations and evacuation plan for your area.</w:t>
      </w:r>
    </w:p>
    <w:p w:rsidR="003510EA" w:rsidRDefault="003510EA" w:rsidP="007637B4">
      <w:pPr>
        <w:pStyle w:val="ListParagraph"/>
        <w:numPr>
          <w:ilvl w:val="1"/>
          <w:numId w:val="9"/>
        </w:numPr>
        <w:tabs>
          <w:tab w:val="left" w:pos="630"/>
          <w:tab w:val="left" w:pos="810"/>
          <w:tab w:val="left" w:pos="1440"/>
        </w:tabs>
        <w:spacing w:after="120"/>
        <w:ind w:left="720"/>
        <w:rPr>
          <w:rFonts w:cstheme="minorHAnsi"/>
          <w:color w:val="000000"/>
          <w:sz w:val="20"/>
          <w:szCs w:val="20"/>
        </w:rPr>
      </w:pPr>
      <w:r w:rsidRPr="003510EA">
        <w:rPr>
          <w:rFonts w:cstheme="minorHAnsi"/>
          <w:color w:val="000000"/>
          <w:sz w:val="20"/>
          <w:szCs w:val="20"/>
        </w:rPr>
        <w:t xml:space="preserve">If a student is has signs of illness immediately remove them from the lab to fresh air, have someone get the lab supervisor.  Call 911 in case of emergency.  </w:t>
      </w:r>
    </w:p>
    <w:p w:rsidR="003510EA" w:rsidRDefault="003510EA" w:rsidP="007637B4">
      <w:pPr>
        <w:pStyle w:val="ListParagraph"/>
        <w:numPr>
          <w:ilvl w:val="1"/>
          <w:numId w:val="9"/>
        </w:numPr>
        <w:tabs>
          <w:tab w:val="left" w:pos="630"/>
          <w:tab w:val="left" w:pos="810"/>
          <w:tab w:val="left" w:pos="1440"/>
        </w:tabs>
        <w:spacing w:after="120"/>
        <w:ind w:left="720"/>
        <w:rPr>
          <w:rFonts w:cstheme="minorHAnsi"/>
          <w:color w:val="000000"/>
          <w:sz w:val="20"/>
          <w:szCs w:val="20"/>
        </w:rPr>
      </w:pPr>
      <w:r w:rsidRPr="003510EA">
        <w:rPr>
          <w:rFonts w:cstheme="minorHAnsi"/>
          <w:color w:val="000000"/>
          <w:sz w:val="20"/>
          <w:szCs w:val="20"/>
        </w:rPr>
        <w:t xml:space="preserve">In case of minor </w:t>
      </w:r>
      <w:proofErr w:type="gramStart"/>
      <w:r w:rsidRPr="003510EA">
        <w:rPr>
          <w:rFonts w:cstheme="minorHAnsi"/>
          <w:color w:val="000000"/>
          <w:sz w:val="20"/>
          <w:szCs w:val="20"/>
        </w:rPr>
        <w:t>cuts</w:t>
      </w:r>
      <w:proofErr w:type="gramEnd"/>
      <w:r w:rsidRPr="003510EA">
        <w:rPr>
          <w:rFonts w:cstheme="minorHAnsi"/>
          <w:color w:val="000000"/>
          <w:sz w:val="20"/>
          <w:szCs w:val="20"/>
        </w:rPr>
        <w:t xml:space="preserve"> band aids are available, but if injured make sure lab supervisor is notified, the student is removed from lab if safe to do so.  In case of </w:t>
      </w:r>
      <w:proofErr w:type="gramStart"/>
      <w:r w:rsidRPr="003510EA">
        <w:rPr>
          <w:rFonts w:cstheme="minorHAnsi"/>
          <w:color w:val="000000"/>
          <w:sz w:val="20"/>
          <w:szCs w:val="20"/>
        </w:rPr>
        <w:t>emergency</w:t>
      </w:r>
      <w:proofErr w:type="gramEnd"/>
      <w:r w:rsidRPr="003510EA">
        <w:rPr>
          <w:rFonts w:cstheme="minorHAnsi"/>
          <w:color w:val="000000"/>
          <w:sz w:val="20"/>
          <w:szCs w:val="20"/>
        </w:rPr>
        <w:t xml:space="preserve"> call 911.</w:t>
      </w:r>
    </w:p>
    <w:p w:rsidR="007637B4" w:rsidRPr="000B5BC3" w:rsidRDefault="000B5BC3" w:rsidP="000B5BC3">
      <w:pPr>
        <w:pStyle w:val="ListParagraph"/>
        <w:numPr>
          <w:ilvl w:val="1"/>
          <w:numId w:val="9"/>
        </w:numPr>
        <w:tabs>
          <w:tab w:val="left" w:pos="630"/>
          <w:tab w:val="left" w:pos="810"/>
          <w:tab w:val="left" w:pos="1440"/>
        </w:tabs>
        <w:spacing w:after="120"/>
        <w:ind w:left="720"/>
        <w:rPr>
          <w:rFonts w:cstheme="minorHAnsi"/>
          <w:color w:val="000000"/>
          <w:sz w:val="20"/>
          <w:szCs w:val="20"/>
        </w:rPr>
      </w:pPr>
      <w:r w:rsidRPr="003510EA">
        <w:rPr>
          <w:rFonts w:cstheme="minorHAnsi"/>
          <w:color w:val="000000"/>
          <w:sz w:val="20"/>
          <w:szCs w:val="20"/>
        </w:rPr>
        <w:t>In the case of sickness or injury make sure to follow-up with anyone that might have witnessed the accident, injury or illness and pass any information on to the lab supervisor to help fill out an incident report.</w:t>
      </w:r>
    </w:p>
    <w:p w:rsidR="007637B4" w:rsidRPr="006552BD" w:rsidRDefault="00915B7D" w:rsidP="007637B4">
      <w:pPr>
        <w:tabs>
          <w:tab w:val="left" w:pos="630"/>
          <w:tab w:val="left" w:pos="810"/>
        </w:tabs>
        <w:spacing w:after="120"/>
        <w:ind w:left="720"/>
        <w:rPr>
          <w:rFonts w:cstheme="minorHAnsi"/>
          <w:b/>
          <w:bCs/>
          <w:color w:val="000000"/>
          <w:sz w:val="20"/>
          <w:szCs w:val="20"/>
        </w:rPr>
      </w:pPr>
      <w:r>
        <w:rPr>
          <w:rFonts w:cstheme="minorHAnsi"/>
          <w:b/>
          <w:bCs/>
          <w:color w:val="000000"/>
          <w:sz w:val="20"/>
          <w:szCs w:val="20"/>
        </w:rPr>
        <w:t>K</w:t>
      </w:r>
      <w:r w:rsidR="007637B4" w:rsidRPr="006552BD">
        <w:rPr>
          <w:rFonts w:cstheme="minorHAnsi"/>
          <w:b/>
          <w:bCs/>
          <w:color w:val="000000"/>
          <w:sz w:val="20"/>
          <w:szCs w:val="20"/>
        </w:rPr>
        <w:t>. Electrical Safety:</w:t>
      </w:r>
    </w:p>
    <w:p w:rsidR="007637B4" w:rsidRPr="000B5BC3" w:rsidRDefault="000B5BC3" w:rsidP="000B5BC3">
      <w:pPr>
        <w:pStyle w:val="ListParagraph"/>
        <w:numPr>
          <w:ilvl w:val="1"/>
          <w:numId w:val="11"/>
        </w:numPr>
        <w:tabs>
          <w:tab w:val="left" w:pos="630"/>
          <w:tab w:val="left" w:pos="810"/>
        </w:tabs>
        <w:spacing w:after="120"/>
        <w:ind w:left="720"/>
        <w:rPr>
          <w:rFonts w:cstheme="minorHAnsi"/>
          <w:color w:val="000000"/>
          <w:sz w:val="20"/>
          <w:szCs w:val="20"/>
        </w:rPr>
      </w:pPr>
      <w:r>
        <w:rPr>
          <w:rFonts w:cstheme="minorHAnsi"/>
          <w:color w:val="000000"/>
          <w:sz w:val="20"/>
          <w:szCs w:val="20"/>
        </w:rPr>
        <w:t>Keep an eye out for</w:t>
      </w:r>
      <w:r w:rsidR="007637B4" w:rsidRPr="006552BD">
        <w:rPr>
          <w:rFonts w:cstheme="minorHAnsi"/>
          <w:color w:val="000000"/>
          <w:sz w:val="20"/>
          <w:szCs w:val="20"/>
        </w:rPr>
        <w:t xml:space="preserve"> </w:t>
      </w:r>
      <w:proofErr w:type="gramStart"/>
      <w:r w:rsidR="007637B4" w:rsidRPr="006552BD">
        <w:rPr>
          <w:rFonts w:cstheme="minorHAnsi"/>
          <w:color w:val="000000"/>
          <w:sz w:val="20"/>
          <w:szCs w:val="20"/>
        </w:rPr>
        <w:t>worn</w:t>
      </w:r>
      <w:proofErr w:type="gramEnd"/>
      <w:r w:rsidR="007637B4" w:rsidRPr="006552BD">
        <w:rPr>
          <w:rFonts w:cstheme="minorHAnsi"/>
          <w:color w:val="000000"/>
          <w:sz w:val="20"/>
          <w:szCs w:val="20"/>
        </w:rPr>
        <w:t>, frayed, abraded, or corroded electrical wires.</w:t>
      </w:r>
      <w:r>
        <w:rPr>
          <w:rFonts w:cstheme="minorHAnsi"/>
          <w:color w:val="000000"/>
          <w:sz w:val="20"/>
          <w:szCs w:val="20"/>
        </w:rPr>
        <w:t xml:space="preserve">  If identified, send the student with the offending device to </w:t>
      </w:r>
      <w:proofErr w:type="gramStart"/>
      <w:r>
        <w:rPr>
          <w:rFonts w:cstheme="minorHAnsi"/>
          <w:color w:val="000000"/>
          <w:sz w:val="20"/>
          <w:szCs w:val="20"/>
        </w:rPr>
        <w:t>get</w:t>
      </w:r>
      <w:proofErr w:type="gramEnd"/>
      <w:r>
        <w:rPr>
          <w:rFonts w:cstheme="minorHAnsi"/>
          <w:color w:val="000000"/>
          <w:sz w:val="20"/>
          <w:szCs w:val="20"/>
        </w:rPr>
        <w:t xml:space="preserve"> replaced in the storeroom.</w:t>
      </w:r>
    </w:p>
    <w:p w:rsidR="007637B4" w:rsidRPr="006552BD" w:rsidRDefault="00915B7D" w:rsidP="007637B4">
      <w:pPr>
        <w:tabs>
          <w:tab w:val="left" w:pos="630"/>
          <w:tab w:val="left" w:pos="810"/>
        </w:tabs>
        <w:spacing w:after="120"/>
        <w:ind w:left="720"/>
        <w:rPr>
          <w:rFonts w:cstheme="minorHAnsi"/>
          <w:b/>
          <w:bCs/>
          <w:color w:val="000000"/>
          <w:sz w:val="20"/>
          <w:szCs w:val="20"/>
        </w:rPr>
      </w:pPr>
      <w:r>
        <w:rPr>
          <w:rFonts w:cstheme="minorHAnsi"/>
          <w:b/>
          <w:bCs/>
          <w:color w:val="000000"/>
          <w:sz w:val="20"/>
          <w:szCs w:val="20"/>
        </w:rPr>
        <w:t>M</w:t>
      </w:r>
      <w:r w:rsidR="007637B4" w:rsidRPr="006552BD">
        <w:rPr>
          <w:rFonts w:cstheme="minorHAnsi"/>
          <w:b/>
          <w:bCs/>
          <w:color w:val="000000"/>
          <w:sz w:val="20"/>
          <w:szCs w:val="20"/>
        </w:rPr>
        <w:t>. Laboratory Safety Manual:</w:t>
      </w:r>
    </w:p>
    <w:p w:rsidR="007637B4" w:rsidRPr="006552BD" w:rsidRDefault="007637B4" w:rsidP="007637B4">
      <w:pPr>
        <w:tabs>
          <w:tab w:val="left" w:pos="630"/>
          <w:tab w:val="left" w:pos="810"/>
        </w:tabs>
        <w:spacing w:after="120"/>
        <w:ind w:left="720"/>
        <w:rPr>
          <w:rFonts w:cstheme="minorHAnsi"/>
          <w:color w:val="000000"/>
          <w:sz w:val="20"/>
          <w:szCs w:val="20"/>
        </w:rPr>
      </w:pPr>
      <w:r w:rsidRPr="006552BD">
        <w:rPr>
          <w:rFonts w:cstheme="minorHAnsi"/>
          <w:color w:val="000000"/>
          <w:sz w:val="20"/>
          <w:szCs w:val="20"/>
        </w:rPr>
        <w:t xml:space="preserve">The Washington State University Laboratory Safety Manual </w:t>
      </w:r>
      <w:proofErr w:type="gramStart"/>
      <w:r w:rsidRPr="006552BD">
        <w:rPr>
          <w:rFonts w:cstheme="minorHAnsi"/>
          <w:color w:val="000000"/>
          <w:sz w:val="20"/>
          <w:szCs w:val="20"/>
        </w:rPr>
        <w:t>can be found</w:t>
      </w:r>
      <w:proofErr w:type="gramEnd"/>
      <w:r w:rsidRPr="006552BD">
        <w:rPr>
          <w:rFonts w:cstheme="minorHAnsi"/>
          <w:color w:val="000000"/>
          <w:sz w:val="20"/>
          <w:szCs w:val="20"/>
        </w:rPr>
        <w:t xml:space="preserve"> at the following website:</w:t>
      </w:r>
    </w:p>
    <w:p w:rsidR="007637B4" w:rsidRPr="006552BD" w:rsidRDefault="00137E37" w:rsidP="007637B4">
      <w:pPr>
        <w:tabs>
          <w:tab w:val="left" w:pos="630"/>
          <w:tab w:val="left" w:pos="810"/>
        </w:tabs>
        <w:spacing w:after="120"/>
        <w:ind w:left="720"/>
        <w:rPr>
          <w:rFonts w:cstheme="minorHAnsi"/>
          <w:color w:val="000000"/>
          <w:sz w:val="20"/>
          <w:szCs w:val="20"/>
        </w:rPr>
      </w:pPr>
      <w:hyperlink r:id="rId9" w:history="1">
        <w:r w:rsidR="007637B4" w:rsidRPr="006552BD">
          <w:rPr>
            <w:rStyle w:val="Hyperlink"/>
            <w:rFonts w:asciiTheme="minorHAnsi" w:hAnsiTheme="minorHAnsi" w:cstheme="minorHAnsi"/>
            <w:sz w:val="20"/>
            <w:szCs w:val="20"/>
          </w:rPr>
          <w:t>http://www.ehs.wsu.edu/LSM/wsulsmhome.asp</w:t>
        </w:r>
      </w:hyperlink>
    </w:p>
    <w:p w:rsidR="007637B4" w:rsidRPr="006552BD" w:rsidRDefault="007637B4" w:rsidP="007637B4">
      <w:pPr>
        <w:tabs>
          <w:tab w:val="left" w:pos="630"/>
          <w:tab w:val="left" w:pos="810"/>
        </w:tabs>
        <w:spacing w:after="120"/>
        <w:ind w:left="720"/>
        <w:rPr>
          <w:rFonts w:cstheme="minorHAnsi"/>
          <w:i/>
          <w:iCs/>
          <w:color w:val="000000"/>
          <w:sz w:val="20"/>
          <w:szCs w:val="20"/>
        </w:rPr>
      </w:pPr>
    </w:p>
    <w:p w:rsidR="007637B4" w:rsidRPr="006552BD" w:rsidRDefault="007637B4" w:rsidP="007637B4">
      <w:pPr>
        <w:tabs>
          <w:tab w:val="left" w:pos="630"/>
          <w:tab w:val="left" w:pos="810"/>
        </w:tabs>
        <w:spacing w:after="120"/>
        <w:ind w:left="90"/>
        <w:rPr>
          <w:rFonts w:cstheme="minorHAnsi"/>
          <w:i/>
          <w:iCs/>
          <w:color w:val="000000"/>
          <w:sz w:val="20"/>
          <w:szCs w:val="20"/>
        </w:rPr>
      </w:pPr>
      <w:r w:rsidRPr="006552BD">
        <w:rPr>
          <w:rFonts w:cstheme="minorHAnsi"/>
          <w:i/>
          <w:iCs/>
          <w:color w:val="000000"/>
          <w:sz w:val="20"/>
          <w:szCs w:val="20"/>
        </w:rPr>
        <w:t xml:space="preserve">I have read and agree to the safety rules set forth in the </w:t>
      </w:r>
      <w:proofErr w:type="gramStart"/>
      <w:r w:rsidRPr="006552BD">
        <w:rPr>
          <w:rFonts w:cstheme="minorHAnsi"/>
          <w:i/>
          <w:iCs/>
          <w:color w:val="000000"/>
          <w:sz w:val="20"/>
          <w:szCs w:val="20"/>
        </w:rPr>
        <w:t>chemistry lab safety contract</w:t>
      </w:r>
      <w:proofErr w:type="gramEnd"/>
      <w:r w:rsidRPr="006552BD">
        <w:rPr>
          <w:rFonts w:cstheme="minorHAnsi"/>
          <w:i/>
          <w:iCs/>
          <w:color w:val="000000"/>
          <w:sz w:val="20"/>
          <w:szCs w:val="20"/>
        </w:rPr>
        <w:t xml:space="preserve">. I realize that I must obey these rules in order to insure my own safety, as well as the safety of others. I am aware that any violations of the contract can result in the removal from the laboratory and loss of credit for the experiment. I also understand that I </w:t>
      </w:r>
      <w:proofErr w:type="gramStart"/>
      <w:r w:rsidRPr="006552BD">
        <w:rPr>
          <w:rFonts w:cstheme="minorHAnsi"/>
          <w:i/>
          <w:iCs/>
          <w:color w:val="000000"/>
          <w:sz w:val="20"/>
          <w:szCs w:val="20"/>
        </w:rPr>
        <w:t>can be held</w:t>
      </w:r>
      <w:proofErr w:type="gramEnd"/>
      <w:r w:rsidRPr="006552BD">
        <w:rPr>
          <w:rFonts w:cstheme="minorHAnsi"/>
          <w:i/>
          <w:iCs/>
          <w:color w:val="000000"/>
          <w:sz w:val="20"/>
          <w:szCs w:val="20"/>
        </w:rPr>
        <w:t xml:space="preserve"> financially responsible for the laboratory equipment used in this course if I break or destroy an item due to carelessness, neglect, or misuse.</w:t>
      </w:r>
    </w:p>
    <w:p w:rsidR="007637B4" w:rsidRPr="006552BD" w:rsidRDefault="007637B4" w:rsidP="007637B4">
      <w:pPr>
        <w:tabs>
          <w:tab w:val="left" w:pos="630"/>
          <w:tab w:val="left" w:pos="810"/>
        </w:tabs>
        <w:spacing w:after="120"/>
        <w:ind w:left="90"/>
        <w:rPr>
          <w:rFonts w:cstheme="minorHAnsi"/>
          <w:b/>
          <w:i/>
          <w:iCs/>
          <w:color w:val="000000"/>
          <w:sz w:val="20"/>
          <w:szCs w:val="20"/>
        </w:rPr>
      </w:pPr>
    </w:p>
    <w:p w:rsidR="007A3B52" w:rsidRPr="006552BD" w:rsidRDefault="007637B4" w:rsidP="000B5BC3">
      <w:pPr>
        <w:spacing w:after="120"/>
        <w:ind w:left="720"/>
        <w:rPr>
          <w:rFonts w:cstheme="minorHAnsi"/>
          <w:b/>
          <w:bCs/>
          <w:color w:val="000000"/>
          <w:sz w:val="20"/>
          <w:szCs w:val="20"/>
        </w:rPr>
      </w:pPr>
      <w:r w:rsidRPr="006552BD">
        <w:rPr>
          <w:rFonts w:cstheme="minorHAnsi"/>
          <w:b/>
          <w:bCs/>
          <w:color w:val="000000"/>
          <w:sz w:val="20"/>
          <w:szCs w:val="20"/>
        </w:rPr>
        <w:t>SIGNATURE</w:t>
      </w:r>
      <w:r w:rsidRPr="006552BD">
        <w:rPr>
          <w:rFonts w:cstheme="minorHAnsi"/>
          <w:b/>
          <w:bCs/>
          <w:color w:val="000000"/>
          <w:sz w:val="20"/>
          <w:szCs w:val="20"/>
          <w:u w:val="single"/>
        </w:rPr>
        <w:t xml:space="preserve">                                                                                                            </w:t>
      </w:r>
      <w:r w:rsidRPr="006552BD">
        <w:rPr>
          <w:rFonts w:cstheme="minorHAnsi"/>
          <w:b/>
          <w:bCs/>
          <w:color w:val="000000"/>
          <w:sz w:val="20"/>
          <w:szCs w:val="20"/>
        </w:rPr>
        <w:t xml:space="preserve">        DATE _______________</w:t>
      </w:r>
    </w:p>
    <w:sectPr w:rsidR="007A3B52" w:rsidRPr="006552BD" w:rsidSect="00B9463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E37" w:rsidRDefault="00137E37" w:rsidP="00B94633">
      <w:pPr>
        <w:spacing w:after="0" w:line="240" w:lineRule="auto"/>
      </w:pPr>
      <w:r>
        <w:separator/>
      </w:r>
    </w:p>
  </w:endnote>
  <w:endnote w:type="continuationSeparator" w:id="0">
    <w:p w:rsidR="00137E37" w:rsidRDefault="00137E37" w:rsidP="00B94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263" w:rsidRDefault="006D1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263" w:rsidRDefault="006D1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263" w:rsidRDefault="006D1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E37" w:rsidRDefault="00137E37" w:rsidP="00B94633">
      <w:pPr>
        <w:spacing w:after="0" w:line="240" w:lineRule="auto"/>
      </w:pPr>
      <w:r>
        <w:separator/>
      </w:r>
    </w:p>
  </w:footnote>
  <w:footnote w:type="continuationSeparator" w:id="0">
    <w:p w:rsidR="00137E37" w:rsidRDefault="00137E37" w:rsidP="00B94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263" w:rsidRDefault="006D1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263" w:rsidRDefault="006D1263">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633" w:rsidRDefault="00B94633" w:rsidP="006D1263">
    <w:pPr>
      <w:pStyle w:val="Header"/>
    </w:pPr>
    <w:r>
      <w:t>PRINTED NAME</w:t>
    </w:r>
    <w:proofErr w:type="gramStart"/>
    <w:r>
      <w:t>:_</w:t>
    </w:r>
    <w:proofErr w:type="gramEnd"/>
    <w:r>
      <w:t>___________________________________</w:t>
    </w:r>
    <w:r>
      <w:ptab w:relativeTo="margin" w:alignment="right" w:leader="none"/>
    </w:r>
  </w:p>
  <w:p w:rsidR="00B94633" w:rsidRDefault="00B94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498B"/>
    <w:multiLevelType w:val="hybridMultilevel"/>
    <w:tmpl w:val="0D40A2B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B44D4"/>
    <w:multiLevelType w:val="hybridMultilevel"/>
    <w:tmpl w:val="5810F9E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5A7BF4"/>
    <w:multiLevelType w:val="hybridMultilevel"/>
    <w:tmpl w:val="38A6B6F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9E6C6C"/>
    <w:multiLevelType w:val="hybridMultilevel"/>
    <w:tmpl w:val="6BBED9D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5F3286"/>
    <w:multiLevelType w:val="hybridMultilevel"/>
    <w:tmpl w:val="E18A2F72"/>
    <w:lvl w:ilvl="0" w:tplc="7C6CC56C">
      <w:start w:val="1"/>
      <w:numFmt w:val="bullet"/>
      <w:lvlText w:val=""/>
      <w:lvlJc w:val="left"/>
      <w:pPr>
        <w:ind w:left="180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935FED"/>
    <w:multiLevelType w:val="hybridMultilevel"/>
    <w:tmpl w:val="B52E287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20A41DC"/>
    <w:multiLevelType w:val="hybridMultilevel"/>
    <w:tmpl w:val="CDF24982"/>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45B1901"/>
    <w:multiLevelType w:val="hybridMultilevel"/>
    <w:tmpl w:val="F7669634"/>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4BCD46CF"/>
    <w:multiLevelType w:val="hybridMultilevel"/>
    <w:tmpl w:val="89D079A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32051B"/>
    <w:multiLevelType w:val="hybridMultilevel"/>
    <w:tmpl w:val="FFE836A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76714E"/>
    <w:multiLevelType w:val="hybridMultilevel"/>
    <w:tmpl w:val="2EC49A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3490E25"/>
    <w:multiLevelType w:val="hybridMultilevel"/>
    <w:tmpl w:val="89E218C2"/>
    <w:lvl w:ilvl="0" w:tplc="19983906">
      <w:start w:val="5"/>
      <w:numFmt w:val="upperRoman"/>
      <w:lvlText w:val="%1."/>
      <w:lvlJc w:val="righ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7"/>
  </w:num>
  <w:num w:numId="5">
    <w:abstractNumId w:val="10"/>
  </w:num>
  <w:num w:numId="6">
    <w:abstractNumId w:val="6"/>
  </w:num>
  <w:num w:numId="7">
    <w:abstractNumId w:val="5"/>
  </w:num>
  <w:num w:numId="8">
    <w:abstractNumId w:val="4"/>
  </w:num>
  <w:num w:numId="9">
    <w:abstractNumId w:val="1"/>
  </w:num>
  <w:num w:numId="10">
    <w:abstractNumId w:val="9"/>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B4"/>
    <w:rsid w:val="00011226"/>
    <w:rsid w:val="000B5BC3"/>
    <w:rsid w:val="00137E37"/>
    <w:rsid w:val="003510EA"/>
    <w:rsid w:val="003E02EC"/>
    <w:rsid w:val="006552BD"/>
    <w:rsid w:val="006D1263"/>
    <w:rsid w:val="007637B4"/>
    <w:rsid w:val="007779C5"/>
    <w:rsid w:val="007A3B52"/>
    <w:rsid w:val="008513FD"/>
    <w:rsid w:val="008D78DF"/>
    <w:rsid w:val="008F6031"/>
    <w:rsid w:val="00915B7D"/>
    <w:rsid w:val="0092005F"/>
    <w:rsid w:val="00AE5DCC"/>
    <w:rsid w:val="00B26597"/>
    <w:rsid w:val="00B94633"/>
    <w:rsid w:val="00E0042D"/>
    <w:rsid w:val="00E26528"/>
    <w:rsid w:val="00E53F15"/>
    <w:rsid w:val="00EF553A"/>
    <w:rsid w:val="00F815B5"/>
    <w:rsid w:val="00FE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924CB"/>
  <w15:docId w15:val="{5FABABEE-FD18-464C-857A-7F4ECEC8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7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7B4"/>
    <w:rPr>
      <w:rFonts w:ascii="Arial" w:hAnsi="Arial" w:cs="Arial" w:hint="default"/>
      <w:b/>
      <w:bCs/>
      <w:i w:val="0"/>
      <w:iCs w:val="0"/>
      <w:smallCaps w:val="0"/>
      <w:strike w:val="0"/>
      <w:dstrike w:val="0"/>
      <w:color w:val="990033"/>
      <w:sz w:val="24"/>
      <w:szCs w:val="24"/>
      <w:u w:val="none"/>
      <w:effect w:val="none"/>
    </w:rPr>
  </w:style>
  <w:style w:type="paragraph" w:customStyle="1" w:styleId="Style">
    <w:name w:val="Style"/>
    <w:rsid w:val="007637B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7637B4"/>
    <w:pPr>
      <w:ind w:left="720"/>
      <w:contextualSpacing/>
    </w:pPr>
  </w:style>
  <w:style w:type="paragraph" w:styleId="Header">
    <w:name w:val="header"/>
    <w:basedOn w:val="Normal"/>
    <w:link w:val="HeaderChar"/>
    <w:uiPriority w:val="99"/>
    <w:unhideWhenUsed/>
    <w:rsid w:val="00B94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633"/>
    <w:rPr>
      <w:rFonts w:eastAsiaTheme="minorEastAsia"/>
    </w:rPr>
  </w:style>
  <w:style w:type="paragraph" w:styleId="Footer">
    <w:name w:val="footer"/>
    <w:basedOn w:val="Normal"/>
    <w:link w:val="FooterChar"/>
    <w:uiPriority w:val="99"/>
    <w:unhideWhenUsed/>
    <w:rsid w:val="00B94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633"/>
    <w:rPr>
      <w:rFonts w:eastAsiaTheme="minorEastAsia"/>
    </w:rPr>
  </w:style>
  <w:style w:type="paragraph" w:styleId="BalloonText">
    <w:name w:val="Balloon Text"/>
    <w:basedOn w:val="Normal"/>
    <w:link w:val="BalloonTextChar"/>
    <w:uiPriority w:val="99"/>
    <w:semiHidden/>
    <w:unhideWhenUsed/>
    <w:rsid w:val="00B94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63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eroom.chem.wsu.edu/ho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hs.wsu.edu/LSM/wsulsmhome.as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73005-4519-4326-BD87-F433A0B17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WSU Chemistry Department</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John David</dc:creator>
  <cp:lastModifiedBy>Sullivan, John David</cp:lastModifiedBy>
  <cp:revision>5</cp:revision>
  <dcterms:created xsi:type="dcterms:W3CDTF">2018-10-29T16:40:00Z</dcterms:created>
  <dcterms:modified xsi:type="dcterms:W3CDTF">2018-10-29T17:40:00Z</dcterms:modified>
</cp:coreProperties>
</file>