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F016" w14:textId="47E93ED4" w:rsidR="00CD6785" w:rsidRPr="00532ED7" w:rsidRDefault="00CD6785" w:rsidP="00CD6785">
      <w:p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Dear 4-H members, volunteers, and families:</w:t>
      </w:r>
    </w:p>
    <w:p w14:paraId="73306C99" w14:textId="74B12087" w:rsidR="00CD6785" w:rsidRPr="00532ED7" w:rsidRDefault="00CD6785" w:rsidP="00CD6785">
      <w:pPr>
        <w:spacing w:line="252" w:lineRule="auto"/>
        <w:rPr>
          <w:rFonts w:asciiTheme="minorHAnsi" w:hAnsiTheme="minorHAnsi" w:cstheme="minorHAnsi"/>
          <w:color w:val="0A0A0A"/>
          <w:sz w:val="24"/>
          <w:szCs w:val="24"/>
        </w:rPr>
      </w:pPr>
      <w:r w:rsidRPr="00532ED7">
        <w:rPr>
          <w:rFonts w:asciiTheme="minorHAnsi" w:hAnsiTheme="minorHAnsi" w:cstheme="minorHAnsi"/>
          <w:color w:val="0A0A0A"/>
          <w:sz w:val="24"/>
          <w:szCs w:val="24"/>
        </w:rPr>
        <w:t xml:space="preserve">In response to the rapidly evolving events surrounding COVID-19 (also called novel coronavirus), Washington State University (our sponsoring institution that houses Washington State </w:t>
      </w:r>
      <w:r w:rsidR="00A27BAD" w:rsidRPr="00532ED7">
        <w:rPr>
          <w:rFonts w:asciiTheme="minorHAnsi" w:hAnsiTheme="minorHAnsi" w:cstheme="minorHAnsi"/>
          <w:color w:val="0A0A0A"/>
          <w:sz w:val="24"/>
          <w:szCs w:val="24"/>
        </w:rPr>
        <w:t xml:space="preserve">Extension and </w:t>
      </w:r>
      <w:r w:rsidRPr="00532ED7">
        <w:rPr>
          <w:rFonts w:asciiTheme="minorHAnsi" w:hAnsiTheme="minorHAnsi" w:cstheme="minorHAnsi"/>
          <w:color w:val="0A0A0A"/>
          <w:sz w:val="24"/>
          <w:szCs w:val="24"/>
        </w:rPr>
        <w:t xml:space="preserve">4-H programming) has activated an emergency operations group focused on coordinating the university’s response. </w:t>
      </w:r>
    </w:p>
    <w:p w14:paraId="5C3F4929" w14:textId="45977B20" w:rsidR="00506601" w:rsidRPr="00532ED7" w:rsidRDefault="00F61922" w:rsidP="00F61922">
      <w:pPr>
        <w:spacing w:before="100" w:beforeAutospacing="1" w:after="100" w:afterAutospacing="1"/>
        <w:rPr>
          <w:rFonts w:asciiTheme="minorHAnsi" w:hAnsiTheme="minorHAnsi" w:cstheme="minorHAnsi"/>
          <w:color w:val="333333"/>
          <w:sz w:val="24"/>
          <w:szCs w:val="24"/>
        </w:rPr>
      </w:pPr>
      <w:r w:rsidRPr="00532ED7">
        <w:rPr>
          <w:rFonts w:asciiTheme="minorHAnsi" w:hAnsiTheme="minorHAnsi" w:cstheme="minorHAnsi"/>
          <w:color w:val="0A0A0A"/>
          <w:sz w:val="24"/>
          <w:szCs w:val="24"/>
        </w:rPr>
        <w:t>We have been asked specifically how COVID-19 may impact upcoming events including 4-H and Master Gardener meetings and events. WSU is following guidance from local health departments</w:t>
      </w:r>
      <w:r w:rsidR="00566238">
        <w:rPr>
          <w:rFonts w:asciiTheme="minorHAnsi" w:hAnsiTheme="minorHAnsi" w:cstheme="minorHAnsi"/>
          <w:color w:val="0A0A0A"/>
          <w:sz w:val="24"/>
          <w:szCs w:val="24"/>
        </w:rPr>
        <w:t>, the State Department of Health</w:t>
      </w:r>
      <w:r w:rsidRPr="00532ED7">
        <w:rPr>
          <w:rFonts w:asciiTheme="minorHAnsi" w:hAnsiTheme="minorHAnsi" w:cstheme="minorHAnsi"/>
          <w:color w:val="0A0A0A"/>
          <w:sz w:val="24"/>
          <w:szCs w:val="24"/>
        </w:rPr>
        <w:t xml:space="preserve"> and the Centers for Disease Control and Prevention (CDC) regarding large gatherings, including </w:t>
      </w:r>
      <w:hyperlink r:id="rId5" w:history="1">
        <w:r w:rsidRPr="00532ED7">
          <w:rPr>
            <w:rStyle w:val="Hyperlink"/>
            <w:rFonts w:asciiTheme="minorHAnsi" w:hAnsiTheme="minorHAnsi" w:cstheme="minorHAnsi"/>
            <w:color w:val="2199E8"/>
            <w:sz w:val="24"/>
            <w:szCs w:val="24"/>
            <w:u w:val="none"/>
          </w:rPr>
          <w:t>CDC recomm</w:t>
        </w:r>
        <w:r w:rsidRPr="00532ED7">
          <w:rPr>
            <w:rStyle w:val="Hyperlink"/>
            <w:rFonts w:asciiTheme="minorHAnsi" w:hAnsiTheme="minorHAnsi" w:cstheme="minorHAnsi"/>
            <w:color w:val="2199E8"/>
            <w:sz w:val="24"/>
            <w:szCs w:val="24"/>
            <w:u w:val="none"/>
          </w:rPr>
          <w:t>e</w:t>
        </w:r>
        <w:r w:rsidRPr="00532ED7">
          <w:rPr>
            <w:rStyle w:val="Hyperlink"/>
            <w:rFonts w:asciiTheme="minorHAnsi" w:hAnsiTheme="minorHAnsi" w:cstheme="minorHAnsi"/>
            <w:color w:val="2199E8"/>
            <w:sz w:val="24"/>
            <w:szCs w:val="24"/>
            <w:u w:val="none"/>
          </w:rPr>
          <w:t>ndations</w:t>
        </w:r>
      </w:hyperlink>
      <w:r w:rsidRPr="00532ED7">
        <w:rPr>
          <w:rFonts w:asciiTheme="minorHAnsi" w:hAnsiTheme="minorHAnsi" w:cstheme="minorHAnsi"/>
          <w:color w:val="0A0A0A"/>
          <w:sz w:val="24"/>
          <w:szCs w:val="24"/>
        </w:rPr>
        <w:t> on preventing the spread of COVID-19.</w:t>
      </w:r>
      <w:r w:rsidRPr="00532ED7">
        <w:rPr>
          <w:rFonts w:asciiTheme="minorHAnsi" w:hAnsiTheme="minorHAnsi" w:cstheme="minorHAnsi"/>
          <w:color w:val="333333"/>
          <w:sz w:val="24"/>
          <w:szCs w:val="24"/>
        </w:rPr>
        <w:t xml:space="preserve"> Because our WSU Extension system occupies locations across the State</w:t>
      </w:r>
      <w:r w:rsidR="00566238">
        <w:rPr>
          <w:rFonts w:asciiTheme="minorHAnsi" w:hAnsiTheme="minorHAnsi" w:cstheme="minorHAnsi"/>
          <w:color w:val="333333"/>
          <w:sz w:val="24"/>
          <w:szCs w:val="24"/>
        </w:rPr>
        <w:t>,</w:t>
      </w:r>
      <w:r w:rsidRPr="00532ED7">
        <w:rPr>
          <w:rFonts w:asciiTheme="minorHAnsi" w:hAnsiTheme="minorHAnsi" w:cstheme="minorHAnsi"/>
          <w:color w:val="333333"/>
          <w:sz w:val="24"/>
          <w:szCs w:val="24"/>
        </w:rPr>
        <w:t xml:space="preserve"> 4-H faculty and staff are attentive to changing local conditions and will exercise information-based judgment to address their situations. </w:t>
      </w:r>
    </w:p>
    <w:p w14:paraId="434FD42F" w14:textId="092E9CBA" w:rsidR="00F61922" w:rsidRPr="00532ED7" w:rsidRDefault="00F61922" w:rsidP="00F61922">
      <w:pPr>
        <w:spacing w:before="100" w:beforeAutospacing="1" w:after="100" w:afterAutospacing="1"/>
        <w:rPr>
          <w:rFonts w:asciiTheme="minorHAnsi" w:hAnsiTheme="minorHAnsi" w:cstheme="minorHAnsi"/>
          <w:color w:val="333333"/>
          <w:sz w:val="24"/>
          <w:szCs w:val="24"/>
        </w:rPr>
      </w:pPr>
      <w:r w:rsidRPr="00532ED7">
        <w:rPr>
          <w:rFonts w:asciiTheme="minorHAnsi" w:hAnsiTheme="minorHAnsi" w:cstheme="minorHAnsi"/>
          <w:color w:val="333333"/>
          <w:sz w:val="24"/>
          <w:szCs w:val="24"/>
        </w:rPr>
        <w:t xml:space="preserve">The county public health office is the most reliable source of local information on this topic. Below are links to our local public health office COVID-19 related updates that we will be supporting: </w:t>
      </w:r>
    </w:p>
    <w:p w14:paraId="688BFA12" w14:textId="77777777" w:rsidR="00F61922" w:rsidRPr="00532ED7" w:rsidRDefault="00F61922" w:rsidP="00506601">
      <w:pPr>
        <w:spacing w:before="100" w:beforeAutospacing="1" w:after="100" w:afterAutospacing="1"/>
        <w:ind w:firstLine="720"/>
        <w:rPr>
          <w:rFonts w:asciiTheme="minorHAnsi" w:hAnsiTheme="minorHAnsi" w:cstheme="minorHAnsi"/>
          <w:sz w:val="24"/>
          <w:szCs w:val="24"/>
        </w:rPr>
      </w:pPr>
      <w:r w:rsidRPr="00532ED7">
        <w:rPr>
          <w:rFonts w:asciiTheme="minorHAnsi" w:hAnsiTheme="minorHAnsi" w:cstheme="minorHAnsi"/>
          <w:color w:val="333333"/>
          <w:sz w:val="24"/>
          <w:szCs w:val="24"/>
        </w:rPr>
        <w:t xml:space="preserve">Chelan and Douglas County Public Health: </w:t>
      </w:r>
      <w:hyperlink r:id="rId6" w:history="1">
        <w:r w:rsidRPr="00532ED7">
          <w:rPr>
            <w:rStyle w:val="Hyperlink"/>
            <w:rFonts w:asciiTheme="minorHAnsi" w:hAnsiTheme="minorHAnsi" w:cstheme="minorHAnsi"/>
            <w:sz w:val="24"/>
            <w:szCs w:val="24"/>
          </w:rPr>
          <w:t>https://cdhd.wa</w:t>
        </w:r>
        <w:r w:rsidRPr="00532ED7">
          <w:rPr>
            <w:rStyle w:val="Hyperlink"/>
            <w:rFonts w:asciiTheme="minorHAnsi" w:hAnsiTheme="minorHAnsi" w:cstheme="minorHAnsi"/>
            <w:sz w:val="24"/>
            <w:szCs w:val="24"/>
          </w:rPr>
          <w:t>.</w:t>
        </w:r>
        <w:r w:rsidRPr="00532ED7">
          <w:rPr>
            <w:rStyle w:val="Hyperlink"/>
            <w:rFonts w:asciiTheme="minorHAnsi" w:hAnsiTheme="minorHAnsi" w:cstheme="minorHAnsi"/>
            <w:sz w:val="24"/>
            <w:szCs w:val="24"/>
          </w:rPr>
          <w:t>gov/</w:t>
        </w:r>
      </w:hyperlink>
    </w:p>
    <w:p w14:paraId="5D056D10" w14:textId="77777777" w:rsidR="00F61922" w:rsidRPr="00532ED7" w:rsidRDefault="00F61922" w:rsidP="00506601">
      <w:pPr>
        <w:spacing w:before="100" w:beforeAutospacing="1" w:after="100" w:afterAutospacing="1"/>
        <w:ind w:firstLine="720"/>
        <w:rPr>
          <w:rFonts w:asciiTheme="minorHAnsi" w:hAnsiTheme="minorHAnsi" w:cstheme="minorHAnsi"/>
          <w:color w:val="333333"/>
          <w:sz w:val="24"/>
          <w:szCs w:val="24"/>
        </w:rPr>
      </w:pPr>
      <w:r w:rsidRPr="00532ED7">
        <w:rPr>
          <w:rFonts w:asciiTheme="minorHAnsi" w:hAnsiTheme="minorHAnsi" w:cstheme="minorHAnsi"/>
          <w:sz w:val="24"/>
          <w:szCs w:val="24"/>
        </w:rPr>
        <w:t xml:space="preserve">Grant County Public Health: </w:t>
      </w:r>
      <w:hyperlink r:id="rId7" w:history="1">
        <w:r w:rsidRPr="00532ED7">
          <w:rPr>
            <w:rStyle w:val="Hyperlink"/>
            <w:rFonts w:asciiTheme="minorHAnsi" w:hAnsiTheme="minorHAnsi" w:cstheme="minorHAnsi"/>
            <w:sz w:val="24"/>
            <w:szCs w:val="24"/>
          </w:rPr>
          <w:t>http://granthealth.org/</w:t>
        </w:r>
      </w:hyperlink>
      <w:r w:rsidRPr="00532ED7">
        <w:rPr>
          <w:rFonts w:asciiTheme="minorHAnsi" w:hAnsiTheme="minorHAnsi" w:cstheme="minorHAnsi"/>
          <w:color w:val="333333"/>
          <w:sz w:val="24"/>
          <w:szCs w:val="24"/>
        </w:rPr>
        <w:t xml:space="preserve"> </w:t>
      </w:r>
    </w:p>
    <w:p w14:paraId="631DE340" w14:textId="0498C807" w:rsidR="00F61922" w:rsidRPr="00532ED7" w:rsidRDefault="00A5334D" w:rsidP="00F61922">
      <w:pPr>
        <w:spacing w:line="252" w:lineRule="auto"/>
        <w:rPr>
          <w:rFonts w:asciiTheme="minorHAnsi" w:hAnsiTheme="minorHAnsi" w:cstheme="minorHAnsi"/>
          <w:color w:val="0A0A0A"/>
          <w:sz w:val="24"/>
          <w:szCs w:val="24"/>
        </w:rPr>
      </w:pPr>
      <w:r w:rsidRPr="00532ED7">
        <w:rPr>
          <w:rFonts w:asciiTheme="minorHAnsi" w:hAnsiTheme="minorHAnsi" w:cstheme="minorHAnsi"/>
          <w:color w:val="0A0A0A"/>
          <w:sz w:val="24"/>
          <w:szCs w:val="24"/>
        </w:rPr>
        <w:t>Along with these public health office recommendations, please know the following:</w:t>
      </w:r>
    </w:p>
    <w:p w14:paraId="70F65B9D" w14:textId="0AA48602" w:rsidR="005B2D33" w:rsidRDefault="000A0E0C" w:rsidP="001D25EA">
      <w:pPr>
        <w:pStyle w:val="ListParagraph"/>
        <w:numPr>
          <w:ilvl w:val="0"/>
          <w:numId w:val="4"/>
        </w:numPr>
        <w:spacing w:before="100" w:beforeAutospacing="1" w:after="100" w:afterAutospacing="1" w:line="252" w:lineRule="auto"/>
        <w:rPr>
          <w:rFonts w:asciiTheme="minorHAnsi" w:hAnsiTheme="minorHAnsi" w:cstheme="minorHAnsi"/>
          <w:color w:val="333333"/>
          <w:sz w:val="24"/>
          <w:szCs w:val="24"/>
        </w:rPr>
      </w:pPr>
      <w:r w:rsidRPr="00532ED7">
        <w:rPr>
          <w:rFonts w:asciiTheme="minorHAnsi" w:hAnsiTheme="minorHAnsi" w:cstheme="minorHAnsi"/>
          <w:color w:val="0A0A0A"/>
          <w:sz w:val="24"/>
          <w:szCs w:val="24"/>
        </w:rPr>
        <w:t xml:space="preserve">An effective strategy for minimizing the spread of the virus is greater social distancing, which can include more effective use of technology. When possible, WSU Extension encourages phone calls or Zoom videoconferences in place of large meetings or face-to-face contact in significant numbers. </w:t>
      </w:r>
      <w:r w:rsidR="00D27946" w:rsidRPr="00532ED7">
        <w:rPr>
          <w:rFonts w:asciiTheme="minorHAnsi" w:hAnsiTheme="minorHAnsi" w:cstheme="minorHAnsi"/>
          <w:color w:val="0A0A0A"/>
          <w:sz w:val="24"/>
          <w:szCs w:val="24"/>
        </w:rPr>
        <w:t xml:space="preserve">Attendees may also call-in to videoconferences from any cell or landline. </w:t>
      </w:r>
      <w:r w:rsidR="001D25EA">
        <w:rPr>
          <w:rFonts w:asciiTheme="minorHAnsi" w:hAnsiTheme="minorHAnsi" w:cstheme="minorHAnsi"/>
          <w:color w:val="0A0A0A"/>
          <w:sz w:val="24"/>
          <w:szCs w:val="24"/>
        </w:rPr>
        <w:br/>
      </w:r>
    </w:p>
    <w:p w14:paraId="64B5B4CB" w14:textId="62B02E01" w:rsidR="00CF39F7" w:rsidRPr="001D25EA" w:rsidRDefault="00CF39F7" w:rsidP="00CF39F7">
      <w:pPr>
        <w:pStyle w:val="ListParagraph"/>
        <w:spacing w:before="100" w:beforeAutospacing="1" w:after="100" w:afterAutospacing="1" w:line="252" w:lineRule="auto"/>
        <w:ind w:left="1080"/>
        <w:rPr>
          <w:rFonts w:asciiTheme="minorHAnsi" w:hAnsiTheme="minorHAnsi" w:cstheme="minorHAnsi"/>
          <w:color w:val="333333"/>
          <w:sz w:val="24"/>
          <w:szCs w:val="24"/>
        </w:rPr>
      </w:pPr>
      <w:r>
        <w:rPr>
          <w:rFonts w:asciiTheme="minorHAnsi" w:hAnsiTheme="minorHAnsi" w:cstheme="minorHAnsi"/>
          <w:color w:val="333333"/>
          <w:sz w:val="24"/>
          <w:szCs w:val="24"/>
        </w:rPr>
        <w:t>For assistance in setting up or connecting via Zoom</w:t>
      </w:r>
      <w:r w:rsidR="00BD4F0A">
        <w:rPr>
          <w:rFonts w:asciiTheme="minorHAnsi" w:hAnsiTheme="minorHAnsi" w:cstheme="minorHAnsi"/>
          <w:color w:val="333333"/>
          <w:sz w:val="24"/>
          <w:szCs w:val="24"/>
        </w:rPr>
        <w:t xml:space="preserve"> or</w:t>
      </w:r>
      <w:r w:rsidR="00BD4F0A" w:rsidRPr="00BD4F0A">
        <w:rPr>
          <w:rFonts w:asciiTheme="minorHAnsi" w:hAnsiTheme="minorHAnsi" w:cstheme="minorHAnsi"/>
          <w:color w:val="333333"/>
          <w:sz w:val="24"/>
          <w:szCs w:val="24"/>
        </w:rPr>
        <w:t xml:space="preserve"> </w:t>
      </w:r>
      <w:r w:rsidR="00BD4F0A" w:rsidRPr="00532ED7">
        <w:rPr>
          <w:rFonts w:asciiTheme="minorHAnsi" w:hAnsiTheme="minorHAnsi" w:cstheme="minorHAnsi"/>
          <w:color w:val="333333"/>
          <w:sz w:val="24"/>
          <w:szCs w:val="24"/>
        </w:rPr>
        <w:t>to organize a zoom meeting without time or participant restrictions</w:t>
      </w:r>
      <w:r>
        <w:rPr>
          <w:rFonts w:asciiTheme="minorHAnsi" w:hAnsiTheme="minorHAnsi" w:cstheme="minorHAnsi"/>
          <w:color w:val="333333"/>
          <w:sz w:val="24"/>
          <w:szCs w:val="24"/>
        </w:rPr>
        <w:t>:</w:t>
      </w:r>
    </w:p>
    <w:p w14:paraId="557626AF" w14:textId="74B1FC69" w:rsidR="008E4745" w:rsidRPr="00532ED7" w:rsidRDefault="00A5334D" w:rsidP="008E4745">
      <w:pPr>
        <w:pStyle w:val="ListParagraph"/>
        <w:numPr>
          <w:ilvl w:val="1"/>
          <w:numId w:val="3"/>
        </w:numPr>
        <w:spacing w:line="252" w:lineRule="auto"/>
        <w:rPr>
          <w:rFonts w:asciiTheme="minorHAnsi" w:hAnsiTheme="minorHAnsi" w:cstheme="minorHAnsi"/>
          <w:color w:val="333333"/>
          <w:sz w:val="24"/>
          <w:szCs w:val="24"/>
        </w:rPr>
      </w:pPr>
      <w:r w:rsidRPr="00532ED7">
        <w:rPr>
          <w:rFonts w:asciiTheme="minorHAnsi" w:hAnsiTheme="minorHAnsi" w:cstheme="minorHAnsi"/>
          <w:b/>
          <w:bCs/>
          <w:color w:val="333333"/>
          <w:sz w:val="24"/>
          <w:szCs w:val="24"/>
        </w:rPr>
        <w:t>Chelan and/or Douglas County</w:t>
      </w:r>
      <w:r w:rsidRPr="00532ED7">
        <w:rPr>
          <w:rFonts w:asciiTheme="minorHAnsi" w:hAnsiTheme="minorHAnsi" w:cstheme="minorHAnsi"/>
          <w:color w:val="333333"/>
          <w:sz w:val="24"/>
          <w:szCs w:val="24"/>
        </w:rPr>
        <w:t xml:space="preserve">, please contact Brenda </w:t>
      </w:r>
      <w:hyperlink r:id="rId8" w:history="1">
        <w:r w:rsidRPr="00532ED7">
          <w:rPr>
            <w:rStyle w:val="Hyperlink"/>
            <w:rFonts w:asciiTheme="minorHAnsi" w:hAnsiTheme="minorHAnsi" w:cstheme="minorHAnsi"/>
            <w:sz w:val="24"/>
            <w:szCs w:val="24"/>
          </w:rPr>
          <w:t>Brenda.baldwin@wsu.edu</w:t>
        </w:r>
      </w:hyperlink>
      <w:r w:rsidRPr="00532ED7">
        <w:rPr>
          <w:rFonts w:asciiTheme="minorHAnsi" w:hAnsiTheme="minorHAnsi" w:cstheme="minorHAnsi"/>
          <w:color w:val="333333"/>
          <w:sz w:val="24"/>
          <w:szCs w:val="24"/>
        </w:rPr>
        <w:t xml:space="preserve">, and/or Michelle </w:t>
      </w:r>
      <w:hyperlink r:id="rId9" w:history="1">
        <w:r w:rsidRPr="00532ED7">
          <w:rPr>
            <w:rStyle w:val="Hyperlink"/>
            <w:rFonts w:asciiTheme="minorHAnsi" w:hAnsiTheme="minorHAnsi" w:cstheme="minorHAnsi"/>
            <w:sz w:val="24"/>
            <w:szCs w:val="24"/>
          </w:rPr>
          <w:t>Michelle.lain@wsu.edu</w:t>
        </w:r>
      </w:hyperlink>
      <w:r w:rsidRPr="00532ED7">
        <w:rPr>
          <w:rFonts w:asciiTheme="minorHAnsi" w:hAnsiTheme="minorHAnsi" w:cstheme="minorHAnsi"/>
          <w:color w:val="333333"/>
          <w:sz w:val="24"/>
          <w:szCs w:val="24"/>
        </w:rPr>
        <w:t xml:space="preserve">. </w:t>
      </w:r>
    </w:p>
    <w:p w14:paraId="383DC936" w14:textId="3A75983E" w:rsidR="00A5334D" w:rsidRPr="00532ED7" w:rsidRDefault="00A5334D" w:rsidP="008E4745">
      <w:pPr>
        <w:pStyle w:val="ListParagraph"/>
        <w:numPr>
          <w:ilvl w:val="1"/>
          <w:numId w:val="3"/>
        </w:numPr>
        <w:spacing w:line="252" w:lineRule="auto"/>
        <w:rPr>
          <w:rFonts w:asciiTheme="minorHAnsi" w:hAnsiTheme="minorHAnsi" w:cstheme="minorHAnsi"/>
          <w:color w:val="333333"/>
          <w:sz w:val="24"/>
          <w:szCs w:val="24"/>
        </w:rPr>
      </w:pPr>
      <w:r w:rsidRPr="00532ED7">
        <w:rPr>
          <w:rFonts w:asciiTheme="minorHAnsi" w:hAnsiTheme="minorHAnsi" w:cstheme="minorHAnsi"/>
          <w:b/>
          <w:bCs/>
          <w:color w:val="333333"/>
          <w:sz w:val="24"/>
          <w:szCs w:val="24"/>
        </w:rPr>
        <w:t>Grant County</w:t>
      </w:r>
      <w:r w:rsidRPr="00532ED7">
        <w:rPr>
          <w:rFonts w:asciiTheme="minorHAnsi" w:hAnsiTheme="minorHAnsi" w:cstheme="minorHAnsi"/>
          <w:color w:val="333333"/>
          <w:sz w:val="24"/>
          <w:szCs w:val="24"/>
        </w:rPr>
        <w:t xml:space="preserve"> may contact Abby </w:t>
      </w:r>
      <w:hyperlink r:id="rId10" w:history="1">
        <w:r w:rsidRPr="00532ED7">
          <w:rPr>
            <w:rStyle w:val="Hyperlink"/>
            <w:rFonts w:asciiTheme="minorHAnsi" w:hAnsiTheme="minorHAnsi" w:cstheme="minorHAnsi"/>
            <w:sz w:val="24"/>
            <w:szCs w:val="24"/>
          </w:rPr>
          <w:t>abby.simonson@wsu.edu</w:t>
        </w:r>
      </w:hyperlink>
      <w:r w:rsidRPr="00532ED7">
        <w:rPr>
          <w:rFonts w:asciiTheme="minorHAnsi" w:hAnsiTheme="minorHAnsi" w:cstheme="minorHAnsi"/>
          <w:color w:val="333333"/>
          <w:sz w:val="24"/>
          <w:szCs w:val="24"/>
        </w:rPr>
        <w:t xml:space="preserve"> and/or Jeannie </w:t>
      </w:r>
      <w:hyperlink r:id="rId11" w:history="1">
        <w:r w:rsidRPr="00532ED7">
          <w:rPr>
            <w:rStyle w:val="Hyperlink"/>
            <w:rFonts w:asciiTheme="minorHAnsi" w:hAnsiTheme="minorHAnsi" w:cstheme="minorHAnsi"/>
            <w:sz w:val="24"/>
            <w:szCs w:val="24"/>
          </w:rPr>
          <w:t>jmkiehn@wsu.edu</w:t>
        </w:r>
      </w:hyperlink>
      <w:r w:rsidRPr="00532ED7">
        <w:rPr>
          <w:rFonts w:asciiTheme="minorHAnsi" w:hAnsiTheme="minorHAnsi" w:cstheme="minorHAnsi"/>
          <w:color w:val="333333"/>
          <w:sz w:val="24"/>
          <w:szCs w:val="24"/>
        </w:rPr>
        <w:t xml:space="preserve"> </w:t>
      </w:r>
    </w:p>
    <w:p w14:paraId="73F80568" w14:textId="1BE1B561" w:rsidR="008E4745" w:rsidRDefault="008E4745" w:rsidP="008E4745">
      <w:pPr>
        <w:pStyle w:val="ListParagraph"/>
        <w:numPr>
          <w:ilvl w:val="1"/>
          <w:numId w:val="3"/>
        </w:numPr>
        <w:spacing w:line="252" w:lineRule="auto"/>
        <w:rPr>
          <w:rFonts w:asciiTheme="minorHAnsi" w:hAnsiTheme="minorHAnsi" w:cstheme="minorHAnsi"/>
          <w:color w:val="333333"/>
          <w:sz w:val="24"/>
          <w:szCs w:val="24"/>
        </w:rPr>
      </w:pPr>
      <w:r w:rsidRPr="00532ED7">
        <w:rPr>
          <w:rFonts w:asciiTheme="minorHAnsi" w:hAnsiTheme="minorHAnsi" w:cstheme="minorHAnsi"/>
          <w:color w:val="333333"/>
          <w:sz w:val="24"/>
          <w:szCs w:val="24"/>
        </w:rPr>
        <w:t xml:space="preserve">I am also available for anyone in the tri-county area to assist with zoom calls: </w:t>
      </w:r>
      <w:hyperlink r:id="rId12" w:history="1">
        <w:r w:rsidRPr="00532ED7">
          <w:rPr>
            <w:rStyle w:val="Hyperlink"/>
            <w:rFonts w:asciiTheme="minorHAnsi" w:hAnsiTheme="minorHAnsi" w:cstheme="minorHAnsi"/>
            <w:sz w:val="24"/>
            <w:szCs w:val="24"/>
          </w:rPr>
          <w:t>stephanie.roeter@wsu.edu</w:t>
        </w:r>
      </w:hyperlink>
      <w:r w:rsidRPr="00532ED7">
        <w:rPr>
          <w:rFonts w:asciiTheme="minorHAnsi" w:hAnsiTheme="minorHAnsi" w:cstheme="minorHAnsi"/>
          <w:color w:val="333333"/>
          <w:sz w:val="24"/>
          <w:szCs w:val="24"/>
        </w:rPr>
        <w:t xml:space="preserve"> </w:t>
      </w:r>
    </w:p>
    <w:p w14:paraId="6171EFBC" w14:textId="77777777" w:rsidR="00262B96" w:rsidRDefault="00262B96" w:rsidP="00262B96">
      <w:pPr>
        <w:pStyle w:val="ListParagraph"/>
        <w:spacing w:line="252" w:lineRule="auto"/>
        <w:ind w:left="1440"/>
        <w:rPr>
          <w:rFonts w:asciiTheme="minorHAnsi" w:hAnsiTheme="minorHAnsi" w:cstheme="minorHAnsi"/>
          <w:i/>
          <w:iCs/>
          <w:color w:val="333333"/>
          <w:sz w:val="24"/>
          <w:szCs w:val="24"/>
        </w:rPr>
      </w:pPr>
    </w:p>
    <w:p w14:paraId="3CF81BFC" w14:textId="459ADF36" w:rsidR="00B21BEF" w:rsidRPr="00262B96" w:rsidRDefault="00B21BEF" w:rsidP="00262B96">
      <w:pPr>
        <w:pStyle w:val="ListParagraph"/>
        <w:spacing w:line="252" w:lineRule="auto"/>
        <w:ind w:left="1440"/>
        <w:rPr>
          <w:rFonts w:asciiTheme="minorHAnsi" w:hAnsiTheme="minorHAnsi" w:cstheme="minorHAnsi"/>
          <w:i/>
          <w:iCs/>
          <w:color w:val="333333"/>
          <w:sz w:val="24"/>
          <w:szCs w:val="24"/>
        </w:rPr>
      </w:pPr>
      <w:r w:rsidRPr="00262B96">
        <w:rPr>
          <w:rFonts w:asciiTheme="minorHAnsi" w:hAnsiTheme="minorHAnsi" w:cstheme="minorHAnsi"/>
          <w:i/>
          <w:iCs/>
          <w:color w:val="333333"/>
          <w:sz w:val="24"/>
          <w:szCs w:val="24"/>
        </w:rPr>
        <w:t xml:space="preserve">Please contact us in advance during </w:t>
      </w:r>
      <w:r w:rsidR="0031563D" w:rsidRPr="00262B96">
        <w:rPr>
          <w:rFonts w:asciiTheme="minorHAnsi" w:hAnsiTheme="minorHAnsi" w:cstheme="minorHAnsi"/>
          <w:i/>
          <w:iCs/>
          <w:color w:val="333333"/>
          <w:sz w:val="24"/>
          <w:szCs w:val="24"/>
        </w:rPr>
        <w:t xml:space="preserve">regular </w:t>
      </w:r>
      <w:r w:rsidRPr="00262B96">
        <w:rPr>
          <w:rFonts w:asciiTheme="minorHAnsi" w:hAnsiTheme="minorHAnsi" w:cstheme="minorHAnsi"/>
          <w:i/>
          <w:iCs/>
          <w:color w:val="333333"/>
          <w:sz w:val="24"/>
          <w:szCs w:val="24"/>
        </w:rPr>
        <w:t xml:space="preserve">business hours </w:t>
      </w:r>
      <w:r w:rsidR="0031563D" w:rsidRPr="00262B96">
        <w:rPr>
          <w:rFonts w:asciiTheme="minorHAnsi" w:hAnsiTheme="minorHAnsi" w:cstheme="minorHAnsi"/>
          <w:i/>
          <w:iCs/>
          <w:color w:val="333333"/>
          <w:sz w:val="24"/>
          <w:szCs w:val="24"/>
        </w:rPr>
        <w:t>if you anticipate needing assistance.</w:t>
      </w:r>
    </w:p>
    <w:p w14:paraId="648C9926" w14:textId="77777777" w:rsidR="00D27946" w:rsidRPr="00532ED7" w:rsidRDefault="00D27946" w:rsidP="00D27946">
      <w:pPr>
        <w:pStyle w:val="ListParagraph"/>
        <w:spacing w:line="252" w:lineRule="auto"/>
        <w:ind w:left="1440"/>
        <w:rPr>
          <w:rFonts w:asciiTheme="minorHAnsi" w:hAnsiTheme="minorHAnsi" w:cstheme="minorHAnsi"/>
          <w:color w:val="333333"/>
          <w:sz w:val="24"/>
          <w:szCs w:val="24"/>
        </w:rPr>
      </w:pPr>
    </w:p>
    <w:p w14:paraId="72E61278" w14:textId="468593AD" w:rsidR="00D27946" w:rsidRPr="00532ED7" w:rsidRDefault="00D27946" w:rsidP="00D27946">
      <w:pPr>
        <w:pStyle w:val="ListParagraph"/>
        <w:numPr>
          <w:ilvl w:val="0"/>
          <w:numId w:val="3"/>
        </w:numPr>
        <w:spacing w:before="100" w:beforeAutospacing="1" w:after="100" w:afterAutospacing="1" w:line="252" w:lineRule="auto"/>
        <w:rPr>
          <w:rFonts w:asciiTheme="minorHAnsi" w:hAnsiTheme="minorHAnsi" w:cstheme="minorHAnsi"/>
          <w:color w:val="0A0A0A"/>
          <w:sz w:val="24"/>
          <w:szCs w:val="24"/>
        </w:rPr>
      </w:pPr>
      <w:r w:rsidRPr="00532ED7">
        <w:rPr>
          <w:rFonts w:asciiTheme="minorHAnsi" w:hAnsiTheme="minorHAnsi" w:cstheme="minorHAnsi"/>
          <w:color w:val="0A0A0A"/>
          <w:sz w:val="24"/>
          <w:szCs w:val="24"/>
        </w:rPr>
        <w:lastRenderedPageBreak/>
        <w:t xml:space="preserve">Anyone who is sick or exhibiting signs of illness should stay home. </w:t>
      </w:r>
    </w:p>
    <w:p w14:paraId="08D841B5" w14:textId="77777777" w:rsidR="00CC68A5" w:rsidRPr="00532ED7" w:rsidRDefault="00CC68A5" w:rsidP="00CC68A5">
      <w:pPr>
        <w:pStyle w:val="ListParagraph"/>
        <w:spacing w:line="252" w:lineRule="auto"/>
        <w:rPr>
          <w:rFonts w:asciiTheme="minorHAnsi" w:hAnsiTheme="minorHAnsi" w:cstheme="minorHAnsi"/>
          <w:color w:val="333333"/>
          <w:sz w:val="24"/>
          <w:szCs w:val="24"/>
        </w:rPr>
      </w:pPr>
    </w:p>
    <w:p w14:paraId="2C7E4E12" w14:textId="72638290" w:rsidR="00CC68A5" w:rsidRPr="00532ED7" w:rsidRDefault="00F61922" w:rsidP="00661B4E">
      <w:pPr>
        <w:numPr>
          <w:ilvl w:val="0"/>
          <w:numId w:val="3"/>
        </w:numPr>
        <w:spacing w:after="160" w:line="252" w:lineRule="auto"/>
        <w:contextualSpacing/>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 xml:space="preserve">Decisions on individual 4-H, Master Gardener and other meetings will be made on a case-by-case basis informed by local conditions and advice. </w:t>
      </w:r>
    </w:p>
    <w:p w14:paraId="7A0EFFF5" w14:textId="77777777" w:rsidR="00CC68A5" w:rsidRPr="00532ED7" w:rsidRDefault="00CC68A5" w:rsidP="00CC68A5">
      <w:pPr>
        <w:spacing w:after="160" w:line="252" w:lineRule="auto"/>
        <w:ind w:left="720"/>
        <w:contextualSpacing/>
        <w:rPr>
          <w:rFonts w:asciiTheme="minorHAnsi" w:eastAsia="Times New Roman" w:hAnsiTheme="minorHAnsi" w:cstheme="minorHAnsi"/>
          <w:sz w:val="24"/>
          <w:szCs w:val="24"/>
        </w:rPr>
      </w:pPr>
    </w:p>
    <w:p w14:paraId="08789B9B" w14:textId="77777777" w:rsidR="00F61922" w:rsidRPr="00532ED7" w:rsidRDefault="00F61922" w:rsidP="00F61922">
      <w:pPr>
        <w:numPr>
          <w:ilvl w:val="0"/>
          <w:numId w:val="3"/>
        </w:numPr>
        <w:spacing w:after="160" w:line="252" w:lineRule="auto"/>
        <w:contextualSpacing/>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Currently, older adults and persons with underlying health conditions are considered to be at increased risk of severe illness and complications from COVID-19. Examples of underlying health conditions include heart disease, lung disease, diabetes, people with weakened immune systems, and people who are pregnant. The CDC recommends that people in high-risk groups consult with their healthcare provider about attending any large gathering.</w:t>
      </w:r>
    </w:p>
    <w:p w14:paraId="32A9873A" w14:textId="701A0F36" w:rsidR="00F61922" w:rsidRPr="00532ED7" w:rsidRDefault="00F61922" w:rsidP="00F61922">
      <w:pPr>
        <w:pStyle w:val="ListParagraph"/>
        <w:numPr>
          <w:ilvl w:val="0"/>
          <w:numId w:val="4"/>
        </w:numPr>
        <w:spacing w:before="100" w:beforeAutospacing="1" w:after="100" w:afterAutospacing="1" w:line="252" w:lineRule="auto"/>
        <w:rPr>
          <w:rFonts w:asciiTheme="minorHAnsi" w:hAnsiTheme="minorHAnsi" w:cstheme="minorHAnsi"/>
          <w:color w:val="0A0A0A"/>
          <w:sz w:val="24"/>
          <w:szCs w:val="24"/>
        </w:rPr>
      </w:pPr>
      <w:r w:rsidRPr="00532ED7">
        <w:rPr>
          <w:rFonts w:asciiTheme="minorHAnsi" w:hAnsiTheme="minorHAnsi" w:cstheme="minorHAnsi"/>
          <w:color w:val="0A0A0A"/>
          <w:sz w:val="24"/>
          <w:szCs w:val="24"/>
        </w:rPr>
        <w:t xml:space="preserve">Follow preventive hygiene guidance, including washing your hands often with soap and water for at least 20 seconds, avoiding touching your face with unwashed hands, </w:t>
      </w:r>
      <w:r w:rsidR="00224F8A">
        <w:rPr>
          <w:rFonts w:asciiTheme="minorHAnsi" w:hAnsiTheme="minorHAnsi" w:cstheme="minorHAnsi"/>
          <w:color w:val="0A0A0A"/>
          <w:sz w:val="24"/>
          <w:szCs w:val="24"/>
        </w:rPr>
        <w:t xml:space="preserve">and </w:t>
      </w:r>
      <w:r w:rsidR="003A221E" w:rsidRPr="00532ED7">
        <w:rPr>
          <w:rFonts w:asciiTheme="minorHAnsi" w:eastAsia="Times New Roman" w:hAnsiTheme="minorHAnsi" w:cstheme="minorHAnsi"/>
          <w:sz w:val="24"/>
          <w:szCs w:val="24"/>
        </w:rPr>
        <w:t xml:space="preserve">use hand sanitizer if you can’t wash. </w:t>
      </w:r>
      <w:r w:rsidR="00566238">
        <w:rPr>
          <w:rFonts w:asciiTheme="minorHAnsi" w:eastAsia="Times New Roman" w:hAnsiTheme="minorHAnsi" w:cstheme="minorHAnsi"/>
          <w:sz w:val="24"/>
          <w:szCs w:val="24"/>
        </w:rPr>
        <w:t xml:space="preserve">If you have to cough or sneeze, do so into your sleeve or a tissue which you then throw away.  </w:t>
      </w:r>
      <w:r w:rsidR="00224F8A">
        <w:rPr>
          <w:rFonts w:asciiTheme="minorHAnsi" w:hAnsiTheme="minorHAnsi" w:cstheme="minorHAnsi"/>
          <w:color w:val="0A0A0A"/>
          <w:sz w:val="24"/>
          <w:szCs w:val="24"/>
        </w:rPr>
        <w:t>Clean</w:t>
      </w:r>
      <w:r w:rsidRPr="00532ED7">
        <w:rPr>
          <w:rFonts w:asciiTheme="minorHAnsi" w:hAnsiTheme="minorHAnsi" w:cstheme="minorHAnsi"/>
          <w:color w:val="0A0A0A"/>
          <w:sz w:val="24"/>
          <w:szCs w:val="24"/>
        </w:rPr>
        <w:t xml:space="preserve"> and disinfect shared surfaces and objects that are touched frequently.</w:t>
      </w:r>
    </w:p>
    <w:p w14:paraId="6499A642" w14:textId="3D4C3038" w:rsidR="00CD6785" w:rsidRPr="00532ED7" w:rsidRDefault="00CD6785" w:rsidP="00CD6785">
      <w:pPr>
        <w:spacing w:after="150"/>
        <w:rPr>
          <w:rFonts w:asciiTheme="minorHAnsi" w:hAnsiTheme="minorHAnsi" w:cstheme="minorHAnsi"/>
          <w:color w:val="0A0A0A"/>
          <w:sz w:val="24"/>
          <w:szCs w:val="24"/>
        </w:rPr>
      </w:pPr>
      <w:r w:rsidRPr="00532ED7">
        <w:rPr>
          <w:rFonts w:asciiTheme="minorHAnsi" w:hAnsiTheme="minorHAnsi" w:cstheme="minorHAnsi"/>
          <w:b/>
          <w:bCs/>
          <w:i/>
          <w:iCs/>
          <w:color w:val="0A0A0A"/>
          <w:sz w:val="24"/>
          <w:szCs w:val="24"/>
        </w:rPr>
        <w:t>Events:</w:t>
      </w:r>
      <w:r w:rsidRPr="00532ED7">
        <w:rPr>
          <w:rFonts w:asciiTheme="minorHAnsi" w:hAnsiTheme="minorHAnsi" w:cstheme="minorHAnsi"/>
          <w:color w:val="0A0A0A"/>
          <w:sz w:val="24"/>
          <w:szCs w:val="24"/>
        </w:rPr>
        <w:t xml:space="preserve">  When </w:t>
      </w:r>
      <w:r w:rsidR="00E62BC2">
        <w:rPr>
          <w:rFonts w:asciiTheme="minorHAnsi" w:hAnsiTheme="minorHAnsi" w:cstheme="minorHAnsi"/>
          <w:color w:val="0A0A0A"/>
          <w:sz w:val="24"/>
          <w:szCs w:val="24"/>
        </w:rPr>
        <w:t>making</w:t>
      </w:r>
      <w:r w:rsidRPr="00532ED7">
        <w:rPr>
          <w:rFonts w:asciiTheme="minorHAnsi" w:hAnsiTheme="minorHAnsi" w:cstheme="minorHAnsi"/>
          <w:color w:val="0A0A0A"/>
          <w:sz w:val="24"/>
          <w:szCs w:val="24"/>
        </w:rPr>
        <w:t xml:space="preserve"> decisions regarding individual event</w:t>
      </w:r>
      <w:r w:rsidR="00E62BC2">
        <w:rPr>
          <w:rFonts w:asciiTheme="minorHAnsi" w:hAnsiTheme="minorHAnsi" w:cstheme="minorHAnsi"/>
          <w:color w:val="0A0A0A"/>
          <w:sz w:val="24"/>
          <w:szCs w:val="24"/>
        </w:rPr>
        <w:t>s, we will consider the following</w:t>
      </w:r>
      <w:r w:rsidRPr="00532ED7">
        <w:rPr>
          <w:rFonts w:asciiTheme="minorHAnsi" w:hAnsiTheme="minorHAnsi" w:cstheme="minorHAnsi"/>
          <w:color w:val="0A0A0A"/>
          <w:sz w:val="24"/>
          <w:szCs w:val="24"/>
        </w:rPr>
        <w:t xml:space="preserve"> criteria: </w:t>
      </w:r>
    </w:p>
    <w:p w14:paraId="758C1B06" w14:textId="77777777" w:rsidR="00CD6785" w:rsidRPr="00532ED7" w:rsidRDefault="00CD6785" w:rsidP="00CD6785">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Any guidance from the local Health Department or State DOH.</w:t>
      </w:r>
    </w:p>
    <w:p w14:paraId="1AF5A859" w14:textId="77777777" w:rsidR="00CD6785" w:rsidRPr="00532ED7" w:rsidRDefault="00CD6785" w:rsidP="00CD6785">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Whether participants are expected from any location where community transmission of COVID 19 has been confirmed.</w:t>
      </w:r>
    </w:p>
    <w:p w14:paraId="5D4818D9" w14:textId="77777777" w:rsidR="00CD6785" w:rsidRPr="00532ED7" w:rsidRDefault="00CD6785" w:rsidP="00CD6785">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The number of people involved, size of the venue, and opportunity for personal hygiene-type mitigation strategies such as social distancing (more separation between people) and avoidance of physical contact, hand washing/sanitizer stations, etc.</w:t>
      </w:r>
    </w:p>
    <w:p w14:paraId="31EE37B7" w14:textId="77777777" w:rsidR="00CD6785" w:rsidRPr="00532ED7" w:rsidRDefault="00CD6785" w:rsidP="00CD6785">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Any special risk factors such as age or underlying health for the participating population.</w:t>
      </w:r>
    </w:p>
    <w:p w14:paraId="1ADC3D20" w14:textId="77777777" w:rsidR="00CD6785" w:rsidRPr="00532ED7" w:rsidRDefault="00CD6785" w:rsidP="00CD6785">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 xml:space="preserve">Opportunities for remote participation (Zoom) or substitution of experience rather than attending in person. </w:t>
      </w:r>
    </w:p>
    <w:p w14:paraId="7AB74554" w14:textId="77777777" w:rsidR="00214FF8" w:rsidRDefault="00CD6785" w:rsidP="00214FF8">
      <w:pPr>
        <w:numPr>
          <w:ilvl w:val="0"/>
          <w:numId w:val="2"/>
        </w:numPr>
        <w:spacing w:before="100" w:beforeAutospacing="1" w:after="100" w:afterAutospacing="1"/>
        <w:rPr>
          <w:rFonts w:asciiTheme="minorHAnsi" w:eastAsia="Times New Roman" w:hAnsiTheme="minorHAnsi" w:cstheme="minorHAnsi"/>
          <w:sz w:val="24"/>
          <w:szCs w:val="24"/>
        </w:rPr>
      </w:pPr>
      <w:r w:rsidRPr="00532ED7">
        <w:rPr>
          <w:rFonts w:asciiTheme="minorHAnsi" w:eastAsia="Times New Roman" w:hAnsiTheme="minorHAnsi" w:cstheme="minorHAnsi"/>
          <w:sz w:val="24"/>
          <w:szCs w:val="24"/>
        </w:rPr>
        <w:t xml:space="preserve">Impact on the program or participant qualifications for other events or programs. </w:t>
      </w:r>
    </w:p>
    <w:p w14:paraId="0E21BFB5" w14:textId="0274EBB2" w:rsidR="00CD6785" w:rsidRPr="00214FF8" w:rsidRDefault="00214FF8" w:rsidP="00214FF8">
      <w:pPr>
        <w:numPr>
          <w:ilvl w:val="1"/>
          <w:numId w:val="2"/>
        </w:numPr>
        <w:spacing w:before="100" w:beforeAutospacing="1" w:after="100" w:afterAutospacing="1"/>
        <w:rPr>
          <w:rFonts w:asciiTheme="minorHAnsi" w:eastAsia="Times New Roman" w:hAnsiTheme="minorHAnsi" w:cstheme="minorHAnsi"/>
          <w:sz w:val="24"/>
          <w:szCs w:val="24"/>
        </w:rPr>
      </w:pPr>
      <w:r w:rsidRPr="00214FF8">
        <w:rPr>
          <w:rFonts w:asciiTheme="minorHAnsi" w:eastAsia="Times New Roman" w:hAnsiTheme="minorHAnsi" w:cstheme="minorHAnsi"/>
          <w:sz w:val="24"/>
          <w:szCs w:val="24"/>
        </w:rPr>
        <w:t>We will c</w:t>
      </w:r>
      <w:r w:rsidR="00CD6785" w:rsidRPr="00214FF8">
        <w:rPr>
          <w:rFonts w:asciiTheme="minorHAnsi" w:eastAsia="Times New Roman" w:hAnsiTheme="minorHAnsi" w:cstheme="minorHAnsi"/>
          <w:sz w:val="24"/>
          <w:szCs w:val="24"/>
        </w:rPr>
        <w:t xml:space="preserve">onsider </w:t>
      </w:r>
      <w:r w:rsidR="00572254">
        <w:rPr>
          <w:rFonts w:asciiTheme="minorHAnsi" w:eastAsia="Times New Roman" w:hAnsiTheme="minorHAnsi" w:cstheme="minorHAnsi"/>
          <w:sz w:val="24"/>
          <w:szCs w:val="24"/>
        </w:rPr>
        <w:t>relaxing deadlines and</w:t>
      </w:r>
      <w:r w:rsidR="00CD6785" w:rsidRPr="00214FF8">
        <w:rPr>
          <w:rFonts w:asciiTheme="minorHAnsi" w:eastAsia="Times New Roman" w:hAnsiTheme="minorHAnsi" w:cstheme="minorHAnsi"/>
          <w:sz w:val="24"/>
          <w:szCs w:val="24"/>
        </w:rPr>
        <w:t xml:space="preserve"> mandatory attendance</w:t>
      </w:r>
      <w:r w:rsidRPr="00214FF8">
        <w:rPr>
          <w:rFonts w:asciiTheme="minorHAnsi" w:eastAsia="Times New Roman" w:hAnsiTheme="minorHAnsi" w:cstheme="minorHAnsi"/>
          <w:sz w:val="24"/>
          <w:szCs w:val="24"/>
        </w:rPr>
        <w:t xml:space="preserve"> </w:t>
      </w:r>
      <w:r w:rsidR="00572254">
        <w:rPr>
          <w:rFonts w:asciiTheme="minorHAnsi" w:eastAsia="Times New Roman" w:hAnsiTheme="minorHAnsi" w:cstheme="minorHAnsi"/>
          <w:sz w:val="24"/>
          <w:szCs w:val="24"/>
        </w:rPr>
        <w:t xml:space="preserve">on a case-by-case basis </w:t>
      </w:r>
      <w:r w:rsidR="004D7087">
        <w:rPr>
          <w:rFonts w:asciiTheme="minorHAnsi" w:eastAsia="Times New Roman" w:hAnsiTheme="minorHAnsi" w:cstheme="minorHAnsi"/>
          <w:sz w:val="24"/>
          <w:szCs w:val="24"/>
        </w:rPr>
        <w:t>on</w:t>
      </w:r>
      <w:r>
        <w:rPr>
          <w:rFonts w:asciiTheme="minorHAnsi" w:eastAsia="Times New Roman" w:hAnsiTheme="minorHAnsi" w:cstheme="minorHAnsi"/>
          <w:sz w:val="24"/>
          <w:szCs w:val="24"/>
        </w:rPr>
        <w:t xml:space="preserve"> requirements where our local 4-H staff and faculty have </w:t>
      </w:r>
      <w:r w:rsidR="004D7087">
        <w:rPr>
          <w:rFonts w:asciiTheme="minorHAnsi" w:eastAsia="Times New Roman" w:hAnsiTheme="minorHAnsi" w:cstheme="minorHAnsi"/>
          <w:sz w:val="24"/>
          <w:szCs w:val="24"/>
        </w:rPr>
        <w:t xml:space="preserve">the authority to do so. </w:t>
      </w:r>
      <w:r w:rsidR="00ED4F9E">
        <w:rPr>
          <w:rFonts w:asciiTheme="minorHAnsi" w:eastAsia="Times New Roman" w:hAnsiTheme="minorHAnsi" w:cstheme="minorHAnsi"/>
          <w:sz w:val="24"/>
          <w:szCs w:val="24"/>
        </w:rPr>
        <w:t>However, please know that we do not have control over requirements</w:t>
      </w:r>
      <w:r w:rsidR="004D7087">
        <w:rPr>
          <w:rFonts w:asciiTheme="minorHAnsi" w:eastAsia="Times New Roman" w:hAnsiTheme="minorHAnsi" w:cstheme="minorHAnsi"/>
          <w:sz w:val="24"/>
          <w:szCs w:val="24"/>
        </w:rPr>
        <w:t xml:space="preserve"> </w:t>
      </w:r>
      <w:r w:rsidR="003F118A">
        <w:rPr>
          <w:rFonts w:asciiTheme="minorHAnsi" w:eastAsia="Times New Roman" w:hAnsiTheme="minorHAnsi" w:cstheme="minorHAnsi"/>
          <w:sz w:val="24"/>
          <w:szCs w:val="24"/>
        </w:rPr>
        <w:t>mandated</w:t>
      </w:r>
      <w:r w:rsidR="004D7087">
        <w:rPr>
          <w:rFonts w:asciiTheme="minorHAnsi" w:eastAsia="Times New Roman" w:hAnsiTheme="minorHAnsi" w:cstheme="minorHAnsi"/>
          <w:sz w:val="24"/>
          <w:szCs w:val="24"/>
        </w:rPr>
        <w:t xml:space="preserve"> by outside </w:t>
      </w:r>
      <w:r w:rsidR="003F118A">
        <w:rPr>
          <w:rFonts w:asciiTheme="minorHAnsi" w:eastAsia="Times New Roman" w:hAnsiTheme="minorHAnsi" w:cstheme="minorHAnsi"/>
          <w:sz w:val="24"/>
          <w:szCs w:val="24"/>
        </w:rPr>
        <w:t>agencies such as county and state fairs</w:t>
      </w:r>
      <w:r w:rsidR="00ED4F9E">
        <w:rPr>
          <w:rFonts w:asciiTheme="minorHAnsi" w:eastAsia="Times New Roman" w:hAnsiTheme="minorHAnsi" w:cstheme="minorHAnsi"/>
          <w:sz w:val="24"/>
          <w:szCs w:val="24"/>
        </w:rPr>
        <w:t>.</w:t>
      </w:r>
    </w:p>
    <w:p w14:paraId="7AADE309" w14:textId="25FB3732" w:rsidR="0062097D" w:rsidRDefault="0062097D" w:rsidP="0062097D">
      <w:p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With these considerations in mind, the following state-level events have been cancelled:</w:t>
      </w:r>
    </w:p>
    <w:p w14:paraId="16BE9322" w14:textId="3D7AD9D8" w:rsidR="007374CC" w:rsidRPr="00FB5385" w:rsidRDefault="007374CC" w:rsidP="007374CC">
      <w:pPr>
        <w:pStyle w:val="ListParagraph"/>
        <w:numPr>
          <w:ilvl w:val="0"/>
          <w:numId w:val="7"/>
        </w:numPr>
        <w:rPr>
          <w:sz w:val="24"/>
          <w:szCs w:val="24"/>
        </w:rPr>
      </w:pPr>
      <w:r w:rsidRPr="00FB5385">
        <w:rPr>
          <w:sz w:val="24"/>
          <w:szCs w:val="24"/>
        </w:rPr>
        <w:t>Springtime Youth Calf Sale - March 21 – All scheduled activities including workshops</w:t>
      </w:r>
      <w:r w:rsidR="00A221CD" w:rsidRPr="00FB5385">
        <w:rPr>
          <w:sz w:val="24"/>
          <w:szCs w:val="24"/>
        </w:rPr>
        <w:t>;</w:t>
      </w:r>
    </w:p>
    <w:p w14:paraId="281F3E5E" w14:textId="0C7D0409" w:rsidR="007374CC" w:rsidRPr="00FB5385" w:rsidRDefault="007374CC" w:rsidP="007374CC">
      <w:pPr>
        <w:pStyle w:val="ListParagraph"/>
        <w:numPr>
          <w:ilvl w:val="0"/>
          <w:numId w:val="7"/>
        </w:numPr>
        <w:rPr>
          <w:sz w:val="24"/>
          <w:szCs w:val="24"/>
        </w:rPr>
      </w:pPr>
      <w:r w:rsidRPr="00FB5385">
        <w:rPr>
          <w:sz w:val="24"/>
          <w:szCs w:val="24"/>
        </w:rPr>
        <w:t>State Dairy Quiz Bowl Contest - March 21</w:t>
      </w:r>
      <w:r w:rsidR="00A221CD" w:rsidRPr="00FB5385">
        <w:rPr>
          <w:sz w:val="24"/>
          <w:szCs w:val="24"/>
        </w:rPr>
        <w:t>;</w:t>
      </w:r>
      <w:r w:rsidRPr="00FB5385">
        <w:rPr>
          <w:sz w:val="24"/>
          <w:szCs w:val="24"/>
        </w:rPr>
        <w:t xml:space="preserve"> and</w:t>
      </w:r>
    </w:p>
    <w:p w14:paraId="33D32796" w14:textId="77777777" w:rsidR="00ED4F9E" w:rsidRDefault="007374CC" w:rsidP="007374CC">
      <w:pPr>
        <w:pStyle w:val="ListParagraph"/>
        <w:numPr>
          <w:ilvl w:val="0"/>
          <w:numId w:val="7"/>
        </w:numPr>
        <w:rPr>
          <w:sz w:val="24"/>
          <w:szCs w:val="24"/>
        </w:rPr>
      </w:pPr>
      <w:r w:rsidRPr="00FB5385">
        <w:rPr>
          <w:sz w:val="24"/>
          <w:szCs w:val="24"/>
        </w:rPr>
        <w:t>Cougar Youth Weekend - March 28 &amp; 29</w:t>
      </w:r>
    </w:p>
    <w:p w14:paraId="4F2318F7" w14:textId="7FD1EF38" w:rsidR="007374CC" w:rsidRPr="00ED4F9E" w:rsidRDefault="007374CC" w:rsidP="007374CC">
      <w:pPr>
        <w:pStyle w:val="ListParagraph"/>
        <w:numPr>
          <w:ilvl w:val="0"/>
          <w:numId w:val="7"/>
        </w:numPr>
        <w:rPr>
          <w:sz w:val="24"/>
          <w:szCs w:val="24"/>
        </w:rPr>
      </w:pPr>
      <w:r w:rsidRPr="00ED4F9E">
        <w:rPr>
          <w:sz w:val="24"/>
          <w:szCs w:val="24"/>
        </w:rPr>
        <w:t>Whatcom County Youth Fair (not a 4-H sanctioned event, but a learning fair) is also cancelled.</w:t>
      </w:r>
    </w:p>
    <w:p w14:paraId="7483F0A6" w14:textId="33212FEB" w:rsidR="00BE6A73" w:rsidRDefault="00BE6A73" w:rsidP="007374CC">
      <w:pPr>
        <w:rPr>
          <w:sz w:val="24"/>
          <w:szCs w:val="24"/>
        </w:rPr>
      </w:pPr>
    </w:p>
    <w:p w14:paraId="4FCCEB96" w14:textId="684861E8" w:rsidR="00BE6A73" w:rsidRDefault="00BE6A73" w:rsidP="00BE6A73">
      <w:pPr>
        <w:spacing w:line="252" w:lineRule="auto"/>
        <w:rPr>
          <w:rFonts w:asciiTheme="minorHAnsi" w:hAnsiTheme="minorHAnsi" w:cstheme="minorHAnsi"/>
          <w:color w:val="0A0A0A"/>
          <w:sz w:val="24"/>
          <w:szCs w:val="24"/>
        </w:rPr>
      </w:pPr>
      <w:bookmarkStart w:id="0" w:name="_GoBack"/>
      <w:bookmarkEnd w:id="0"/>
      <w:r w:rsidRPr="00532ED7">
        <w:rPr>
          <w:rFonts w:asciiTheme="minorHAnsi" w:hAnsiTheme="minorHAnsi" w:cstheme="minorHAnsi"/>
          <w:color w:val="333333"/>
          <w:sz w:val="24"/>
          <w:szCs w:val="24"/>
        </w:rPr>
        <w:t xml:space="preserve">Campus leadership is working with others from across the university to develop and implement response guidance and continuity of operations plans for our academic, research, Extension and other programs and services as this public health issue progresses. This guidance </w:t>
      </w:r>
      <w:r w:rsidRPr="00532ED7">
        <w:rPr>
          <w:rFonts w:asciiTheme="minorHAnsi" w:hAnsiTheme="minorHAnsi" w:cstheme="minorHAnsi"/>
          <w:color w:val="0A0A0A"/>
          <w:sz w:val="24"/>
          <w:szCs w:val="24"/>
        </w:rPr>
        <w:t xml:space="preserve">may be further updated in the coming days depending on changing local or global conditions. I will provide continuing updates as they become available, and the latest information also will be available for </w:t>
      </w:r>
      <w:hyperlink r:id="rId13" w:history="1">
        <w:r w:rsidRPr="00532ED7">
          <w:rPr>
            <w:rStyle w:val="Hyperlink"/>
            <w:rFonts w:asciiTheme="minorHAnsi" w:hAnsiTheme="minorHAnsi" w:cstheme="minorHAnsi"/>
            <w:color w:val="0000FF"/>
            <w:sz w:val="24"/>
            <w:szCs w:val="24"/>
            <w:u w:val="none"/>
          </w:rPr>
          <w:t>https://wsu.edu/covid-19/</w:t>
        </w:r>
      </w:hyperlink>
      <w:r w:rsidRPr="00532ED7">
        <w:rPr>
          <w:rFonts w:asciiTheme="minorHAnsi" w:hAnsiTheme="minorHAnsi" w:cstheme="minorHAnsi"/>
          <w:color w:val="0A0A0A"/>
          <w:sz w:val="24"/>
          <w:szCs w:val="24"/>
        </w:rPr>
        <w:t xml:space="preserve">. </w:t>
      </w:r>
    </w:p>
    <w:p w14:paraId="5BB2568D" w14:textId="77777777" w:rsidR="00656E43" w:rsidRDefault="00656E43" w:rsidP="00656E43">
      <w:pPr>
        <w:spacing w:line="252" w:lineRule="auto"/>
        <w:rPr>
          <w:rFonts w:asciiTheme="minorHAnsi" w:hAnsiTheme="minorHAnsi" w:cstheme="minorHAnsi"/>
          <w:color w:val="333333"/>
          <w:sz w:val="24"/>
          <w:szCs w:val="24"/>
        </w:rPr>
      </w:pPr>
    </w:p>
    <w:p w14:paraId="59264B66" w14:textId="2D27674A" w:rsidR="00656E43" w:rsidRPr="00532ED7" w:rsidRDefault="00656E43" w:rsidP="00656E43">
      <w:pPr>
        <w:spacing w:line="252" w:lineRule="auto"/>
        <w:rPr>
          <w:rFonts w:asciiTheme="minorHAnsi" w:hAnsiTheme="minorHAnsi" w:cstheme="minorHAnsi"/>
          <w:color w:val="0A0A0A"/>
          <w:sz w:val="24"/>
          <w:szCs w:val="24"/>
        </w:rPr>
      </w:pPr>
      <w:r w:rsidRPr="00532ED7">
        <w:rPr>
          <w:rFonts w:asciiTheme="minorHAnsi" w:hAnsiTheme="minorHAnsi" w:cstheme="minorHAnsi"/>
          <w:color w:val="333333"/>
          <w:sz w:val="24"/>
          <w:szCs w:val="24"/>
        </w:rPr>
        <w:t xml:space="preserve">Please also refer to the Center for Disease Control </w:t>
      </w:r>
      <w:hyperlink r:id="rId14" w:history="1">
        <w:r w:rsidRPr="00532ED7">
          <w:rPr>
            <w:rStyle w:val="Hyperlink"/>
            <w:rFonts w:asciiTheme="minorHAnsi" w:hAnsiTheme="minorHAnsi" w:cstheme="minorHAnsi"/>
            <w:color w:val="0000FF"/>
            <w:sz w:val="24"/>
            <w:szCs w:val="24"/>
            <w:u w:val="none"/>
          </w:rPr>
          <w:t>https://www.cdc.gov/coronavirus/2019-ncov/about/index.html</w:t>
        </w:r>
      </w:hyperlink>
      <w:r w:rsidRPr="00532ED7">
        <w:rPr>
          <w:rFonts w:asciiTheme="minorHAnsi" w:hAnsiTheme="minorHAnsi" w:cstheme="minorHAnsi"/>
          <w:color w:val="333333"/>
          <w:sz w:val="24"/>
          <w:szCs w:val="24"/>
        </w:rPr>
        <w:t xml:space="preserve"> and Washington Department of Health websites for additional information and individual prevention strategies: </w:t>
      </w:r>
      <w:hyperlink r:id="rId15" w:history="1">
        <w:r w:rsidRPr="00532ED7">
          <w:rPr>
            <w:rStyle w:val="Hyperlink"/>
            <w:rFonts w:asciiTheme="minorHAnsi" w:hAnsiTheme="minorHAnsi" w:cstheme="minorHAnsi"/>
            <w:sz w:val="24"/>
            <w:szCs w:val="24"/>
          </w:rPr>
          <w:t>https://www.doh.wa.gov/Portals/1/Documents/1600/Novel</w:t>
        </w:r>
        <w:r w:rsidRPr="00532ED7">
          <w:rPr>
            <w:rStyle w:val="Hyperlink"/>
            <w:rFonts w:asciiTheme="minorHAnsi" w:hAnsiTheme="minorHAnsi" w:cstheme="minorHAnsi"/>
            <w:sz w:val="24"/>
            <w:szCs w:val="24"/>
          </w:rPr>
          <w:t>C</w:t>
        </w:r>
        <w:r w:rsidRPr="00532ED7">
          <w:rPr>
            <w:rStyle w:val="Hyperlink"/>
            <w:rFonts w:asciiTheme="minorHAnsi" w:hAnsiTheme="minorHAnsi" w:cstheme="minorHAnsi"/>
            <w:sz w:val="24"/>
            <w:szCs w:val="24"/>
          </w:rPr>
          <w:t>oronavirusFactSheet.pdf</w:t>
        </w:r>
      </w:hyperlink>
      <w:r w:rsidRPr="00532ED7">
        <w:rPr>
          <w:rFonts w:asciiTheme="minorHAnsi" w:hAnsiTheme="minorHAnsi" w:cstheme="minorHAnsi"/>
          <w:color w:val="333333"/>
          <w:sz w:val="24"/>
          <w:szCs w:val="24"/>
        </w:rPr>
        <w:t xml:space="preserve">  </w:t>
      </w:r>
    </w:p>
    <w:p w14:paraId="6DB879D1" w14:textId="77777777" w:rsidR="00656E43" w:rsidRPr="00532ED7" w:rsidRDefault="00656E43" w:rsidP="00BE6A73">
      <w:pPr>
        <w:spacing w:line="252" w:lineRule="auto"/>
        <w:rPr>
          <w:rFonts w:asciiTheme="minorHAnsi" w:hAnsiTheme="minorHAnsi" w:cstheme="minorHAnsi"/>
          <w:color w:val="0A0A0A"/>
          <w:sz w:val="24"/>
          <w:szCs w:val="24"/>
        </w:rPr>
      </w:pPr>
    </w:p>
    <w:p w14:paraId="1B380963" w14:textId="2AC69A18" w:rsidR="00BE6A73" w:rsidRDefault="00BE6A73" w:rsidP="007374CC">
      <w:pPr>
        <w:rPr>
          <w:sz w:val="24"/>
          <w:szCs w:val="24"/>
        </w:rPr>
      </w:pPr>
    </w:p>
    <w:p w14:paraId="20126742" w14:textId="7082C50D" w:rsidR="008D5E9E" w:rsidRPr="00FB5385" w:rsidRDefault="00A778EE" w:rsidP="007374CC">
      <w:pPr>
        <w:rPr>
          <w:sz w:val="24"/>
          <w:szCs w:val="24"/>
        </w:rPr>
      </w:pPr>
      <w:r>
        <w:rPr>
          <w:sz w:val="24"/>
          <w:szCs w:val="24"/>
        </w:rPr>
        <w:t>Sincerely,</w:t>
      </w:r>
    </w:p>
    <w:sectPr w:rsidR="008D5E9E" w:rsidRPr="00FB5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7CD"/>
    <w:multiLevelType w:val="multilevel"/>
    <w:tmpl w:val="613CB6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2D10E5"/>
    <w:multiLevelType w:val="multilevel"/>
    <w:tmpl w:val="F5F2F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4D2DDD"/>
    <w:multiLevelType w:val="multilevel"/>
    <w:tmpl w:val="F5F2F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073316"/>
    <w:multiLevelType w:val="multilevel"/>
    <w:tmpl w:val="0F7E9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36273"/>
    <w:multiLevelType w:val="hybridMultilevel"/>
    <w:tmpl w:val="596A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40CEC"/>
    <w:multiLevelType w:val="multilevel"/>
    <w:tmpl w:val="F6FA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C3D71"/>
    <w:multiLevelType w:val="multilevel"/>
    <w:tmpl w:val="F5F2F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85"/>
    <w:rsid w:val="00055B56"/>
    <w:rsid w:val="000A0E0C"/>
    <w:rsid w:val="00117F35"/>
    <w:rsid w:val="00133897"/>
    <w:rsid w:val="00177194"/>
    <w:rsid w:val="001837F0"/>
    <w:rsid w:val="001D25EA"/>
    <w:rsid w:val="00211D1B"/>
    <w:rsid w:val="00214FF8"/>
    <w:rsid w:val="00224F8A"/>
    <w:rsid w:val="00236C35"/>
    <w:rsid w:val="00262B96"/>
    <w:rsid w:val="002A5108"/>
    <w:rsid w:val="0031563D"/>
    <w:rsid w:val="00396DA1"/>
    <w:rsid w:val="003A221E"/>
    <w:rsid w:val="003F118A"/>
    <w:rsid w:val="004517D4"/>
    <w:rsid w:val="004D69CD"/>
    <w:rsid w:val="004D7087"/>
    <w:rsid w:val="00506601"/>
    <w:rsid w:val="0051636C"/>
    <w:rsid w:val="00532ED7"/>
    <w:rsid w:val="00566238"/>
    <w:rsid w:val="00572254"/>
    <w:rsid w:val="00594DB7"/>
    <w:rsid w:val="005B2D33"/>
    <w:rsid w:val="005C31B8"/>
    <w:rsid w:val="0062097D"/>
    <w:rsid w:val="00656E43"/>
    <w:rsid w:val="006E061E"/>
    <w:rsid w:val="006F6971"/>
    <w:rsid w:val="00720BB3"/>
    <w:rsid w:val="00723D52"/>
    <w:rsid w:val="007374CC"/>
    <w:rsid w:val="008D5E9E"/>
    <w:rsid w:val="008E024A"/>
    <w:rsid w:val="008E29F9"/>
    <w:rsid w:val="008E2F82"/>
    <w:rsid w:val="008E4745"/>
    <w:rsid w:val="00A221CD"/>
    <w:rsid w:val="00A27BAD"/>
    <w:rsid w:val="00A5334D"/>
    <w:rsid w:val="00A778EE"/>
    <w:rsid w:val="00A949CB"/>
    <w:rsid w:val="00B21BEF"/>
    <w:rsid w:val="00B23C07"/>
    <w:rsid w:val="00BD4F0A"/>
    <w:rsid w:val="00BE6A73"/>
    <w:rsid w:val="00C8746A"/>
    <w:rsid w:val="00CC68A5"/>
    <w:rsid w:val="00CD6785"/>
    <w:rsid w:val="00CF39F7"/>
    <w:rsid w:val="00D27946"/>
    <w:rsid w:val="00D876E8"/>
    <w:rsid w:val="00DE6C5D"/>
    <w:rsid w:val="00E62BC2"/>
    <w:rsid w:val="00ED4F9E"/>
    <w:rsid w:val="00F61922"/>
    <w:rsid w:val="00FB5385"/>
    <w:rsid w:val="00FB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5646"/>
  <w15:chartTrackingRefBased/>
  <w15:docId w15:val="{98942B83-B9CE-4AB1-8A66-565CFC4B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5"/>
    <w:rPr>
      <w:color w:val="0563C1"/>
      <w:u w:val="single"/>
    </w:rPr>
  </w:style>
  <w:style w:type="character" w:styleId="UnresolvedMention">
    <w:name w:val="Unresolved Mention"/>
    <w:basedOn w:val="DefaultParagraphFont"/>
    <w:uiPriority w:val="99"/>
    <w:semiHidden/>
    <w:unhideWhenUsed/>
    <w:rsid w:val="008E29F9"/>
    <w:rPr>
      <w:color w:val="605E5C"/>
      <w:shd w:val="clear" w:color="auto" w:fill="E1DFDD"/>
    </w:rPr>
  </w:style>
  <w:style w:type="paragraph" w:styleId="ListParagraph">
    <w:name w:val="List Paragraph"/>
    <w:basedOn w:val="Normal"/>
    <w:uiPriority w:val="34"/>
    <w:qFormat/>
    <w:rsid w:val="00F61922"/>
    <w:pPr>
      <w:ind w:left="720"/>
      <w:contextualSpacing/>
    </w:pPr>
  </w:style>
  <w:style w:type="character" w:styleId="FollowedHyperlink">
    <w:name w:val="FollowedHyperlink"/>
    <w:basedOn w:val="DefaultParagraphFont"/>
    <w:uiPriority w:val="99"/>
    <w:semiHidden/>
    <w:unhideWhenUsed/>
    <w:rsid w:val="005C3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1898">
      <w:bodyDiv w:val="1"/>
      <w:marLeft w:val="0"/>
      <w:marRight w:val="0"/>
      <w:marTop w:val="0"/>
      <w:marBottom w:val="0"/>
      <w:divBdr>
        <w:top w:val="none" w:sz="0" w:space="0" w:color="auto"/>
        <w:left w:val="none" w:sz="0" w:space="0" w:color="auto"/>
        <w:bottom w:val="none" w:sz="0" w:space="0" w:color="auto"/>
        <w:right w:val="none" w:sz="0" w:space="0" w:color="auto"/>
      </w:divBdr>
    </w:div>
    <w:div w:id="785393468">
      <w:bodyDiv w:val="1"/>
      <w:marLeft w:val="0"/>
      <w:marRight w:val="0"/>
      <w:marTop w:val="0"/>
      <w:marBottom w:val="0"/>
      <w:divBdr>
        <w:top w:val="none" w:sz="0" w:space="0" w:color="auto"/>
        <w:left w:val="none" w:sz="0" w:space="0" w:color="auto"/>
        <w:bottom w:val="none" w:sz="0" w:space="0" w:color="auto"/>
        <w:right w:val="none" w:sz="0" w:space="0" w:color="auto"/>
      </w:divBdr>
    </w:div>
    <w:div w:id="997346198">
      <w:bodyDiv w:val="1"/>
      <w:marLeft w:val="0"/>
      <w:marRight w:val="0"/>
      <w:marTop w:val="0"/>
      <w:marBottom w:val="0"/>
      <w:divBdr>
        <w:top w:val="none" w:sz="0" w:space="0" w:color="auto"/>
        <w:left w:val="none" w:sz="0" w:space="0" w:color="auto"/>
        <w:bottom w:val="none" w:sz="0" w:space="0" w:color="auto"/>
        <w:right w:val="none" w:sz="0" w:space="0" w:color="auto"/>
      </w:divBdr>
    </w:div>
    <w:div w:id="1025981245">
      <w:bodyDiv w:val="1"/>
      <w:marLeft w:val="0"/>
      <w:marRight w:val="0"/>
      <w:marTop w:val="0"/>
      <w:marBottom w:val="0"/>
      <w:divBdr>
        <w:top w:val="none" w:sz="0" w:space="0" w:color="auto"/>
        <w:left w:val="none" w:sz="0" w:space="0" w:color="auto"/>
        <w:bottom w:val="none" w:sz="0" w:space="0" w:color="auto"/>
        <w:right w:val="none" w:sz="0" w:space="0" w:color="auto"/>
      </w:divBdr>
    </w:div>
    <w:div w:id="2057973783">
      <w:bodyDiv w:val="1"/>
      <w:marLeft w:val="0"/>
      <w:marRight w:val="0"/>
      <w:marTop w:val="0"/>
      <w:marBottom w:val="0"/>
      <w:divBdr>
        <w:top w:val="none" w:sz="0" w:space="0" w:color="auto"/>
        <w:left w:val="none" w:sz="0" w:space="0" w:color="auto"/>
        <w:bottom w:val="none" w:sz="0" w:space="0" w:color="auto"/>
        <w:right w:val="none" w:sz="0" w:space="0" w:color="auto"/>
      </w:divBdr>
    </w:div>
    <w:div w:id="20730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baldwin@wsu.edu" TargetMode="External"/><Relationship Id="rId13" Type="http://schemas.openxmlformats.org/officeDocument/2006/relationships/hyperlink" Target="http://lists.cahnrs.wsu.edu/cgi-bin/dada/mail.cgi/r/auto_extension_a/523142357681/stephanie.roeter/wsu.edu/" TargetMode="External"/><Relationship Id="rId3" Type="http://schemas.openxmlformats.org/officeDocument/2006/relationships/settings" Target="settings.xml"/><Relationship Id="rId7" Type="http://schemas.openxmlformats.org/officeDocument/2006/relationships/hyperlink" Target="http://granthealth.org/" TargetMode="External"/><Relationship Id="rId12" Type="http://schemas.openxmlformats.org/officeDocument/2006/relationships/hyperlink" Target="mailto:stephanie.roeter@w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hd.wa.gov/" TargetMode="External"/><Relationship Id="rId11" Type="http://schemas.openxmlformats.org/officeDocument/2006/relationships/hyperlink" Target="mailto:jmkiehn@wsu.edu" TargetMode="External"/><Relationship Id="rId5" Type="http://schemas.openxmlformats.org/officeDocument/2006/relationships/hyperlink" Target="http://lists.cahnrs.wsu.edu/cgi-bin/dada/mail.cgi/r/auto_extension_a/060601468979/stephanie.roeter/wsu.edu/" TargetMode="External"/><Relationship Id="rId15" Type="http://schemas.openxmlformats.org/officeDocument/2006/relationships/hyperlink" Target="https://www.doh.wa.gov/Portals/1/Documents/1600/NovelCoronavirusFactSheet.pdf" TargetMode="External"/><Relationship Id="rId10" Type="http://schemas.openxmlformats.org/officeDocument/2006/relationships/hyperlink" Target="mailto:abby.simonson@wsu.edu" TargetMode="External"/><Relationship Id="rId4" Type="http://schemas.openxmlformats.org/officeDocument/2006/relationships/webSettings" Target="webSettings.xml"/><Relationship Id="rId9" Type="http://schemas.openxmlformats.org/officeDocument/2006/relationships/hyperlink" Target="mailto:Michelle.lain@wsu.edu" TargetMode="External"/><Relationship Id="rId14" Type="http://schemas.openxmlformats.org/officeDocument/2006/relationships/hyperlink" Target="http://lists.cahnrs.wsu.edu/cgi-bin/dada/mail.cgi/r/auto_extension_a/802072696921/stephanie.roeter/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Roeter, Stephanie Marie</dc:creator>
  <cp:keywords/>
  <dc:description/>
  <cp:lastModifiedBy>Roeter, Stephanie Marie</cp:lastModifiedBy>
  <cp:revision>2</cp:revision>
  <dcterms:created xsi:type="dcterms:W3CDTF">2020-03-12T21:13:00Z</dcterms:created>
  <dcterms:modified xsi:type="dcterms:W3CDTF">2020-03-12T21:13:00Z</dcterms:modified>
</cp:coreProperties>
</file>