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8D5A" w14:textId="40F1F8E1" w:rsidR="00502C40" w:rsidRPr="00EE73F3" w:rsidRDefault="007B5E69" w:rsidP="00F01A79">
      <w:pPr>
        <w:jc w:val="center"/>
        <w:rPr>
          <w:b/>
          <w:color w:val="385623" w:themeColor="accent6" w:themeShade="80"/>
          <w:sz w:val="40"/>
          <w:szCs w:val="40"/>
        </w:rPr>
      </w:pPr>
      <w:r w:rsidRPr="00EE73F3">
        <w:rPr>
          <w:b/>
          <w:color w:val="385623" w:themeColor="accent6" w:themeShade="80"/>
          <w:sz w:val="40"/>
          <w:szCs w:val="40"/>
        </w:rPr>
        <w:t xml:space="preserve">WELCOME to </w:t>
      </w:r>
      <w:r w:rsidR="00EE73F3" w:rsidRPr="00EE73F3">
        <w:rPr>
          <w:b/>
          <w:color w:val="385623" w:themeColor="accent6" w:themeShade="80"/>
          <w:sz w:val="40"/>
          <w:szCs w:val="40"/>
        </w:rPr>
        <w:t xml:space="preserve">4-H Afterschool Programs in </w:t>
      </w:r>
      <w:proofErr w:type="spellStart"/>
      <w:r w:rsidR="000F5E99">
        <w:rPr>
          <w:b/>
          <w:color w:val="385623" w:themeColor="accent6" w:themeShade="80"/>
          <w:sz w:val="40"/>
          <w:szCs w:val="40"/>
        </w:rPr>
        <w:t>Brinnon</w:t>
      </w:r>
      <w:proofErr w:type="spellEnd"/>
      <w:r w:rsidRPr="00EE73F3">
        <w:rPr>
          <w:b/>
          <w:color w:val="385623" w:themeColor="accent6" w:themeShade="80"/>
          <w:sz w:val="40"/>
          <w:szCs w:val="40"/>
        </w:rPr>
        <w:t>!</w:t>
      </w:r>
    </w:p>
    <w:p w14:paraId="2F39DA26" w14:textId="77777777" w:rsidR="007B5E69" w:rsidRPr="00EE73F3" w:rsidRDefault="007B5E69" w:rsidP="007B5E69"/>
    <w:p w14:paraId="34F612FF" w14:textId="6736AE6B" w:rsidR="007B5E69" w:rsidRPr="00EE73F3" w:rsidRDefault="007B5E69" w:rsidP="007B5E69">
      <w:r w:rsidRPr="00EE73F3">
        <w:t>Dear Parents and Guardians:</w:t>
      </w:r>
    </w:p>
    <w:p w14:paraId="1542955D" w14:textId="77777777" w:rsidR="00502360" w:rsidRPr="00EE73F3" w:rsidRDefault="00502360" w:rsidP="007B5E69"/>
    <w:p w14:paraId="094ECB64" w14:textId="5E887FB7" w:rsidR="00502360" w:rsidRPr="00EE73F3" w:rsidRDefault="006E4986" w:rsidP="007B5E69">
      <w:r w:rsidRPr="00EE73F3">
        <w:t>We’re</w:t>
      </w:r>
      <w:r w:rsidR="007B5E69" w:rsidRPr="00EE73F3">
        <w:t xml:space="preserve"> pleased that your </w:t>
      </w:r>
      <w:r w:rsidR="00EE73F3">
        <w:t>youth</w:t>
      </w:r>
      <w:r w:rsidR="007B5E69" w:rsidRPr="00EE73F3">
        <w:t xml:space="preserve"> will be spending time with us</w:t>
      </w:r>
      <w:r w:rsidR="00AD578E">
        <w:t xml:space="preserve"> after school</w:t>
      </w:r>
      <w:r w:rsidR="007B5E69" w:rsidRPr="00EE73F3">
        <w:t xml:space="preserve">!  </w:t>
      </w:r>
      <w:r w:rsidR="00EE73F3" w:rsidRPr="00EE73F3">
        <w:t xml:space="preserve">Your </w:t>
      </w:r>
      <w:r w:rsidR="00EE73F3">
        <w:t xml:space="preserve">youth </w:t>
      </w:r>
      <w:r w:rsidR="00FE0D32">
        <w:t xml:space="preserve">will be </w:t>
      </w:r>
      <w:r w:rsidR="00116F83">
        <w:t xml:space="preserve">taking part in a </w:t>
      </w:r>
      <w:r w:rsidRPr="00EE73F3">
        <w:t xml:space="preserve"> variety of </w:t>
      </w:r>
      <w:r w:rsidR="00AD578E">
        <w:t xml:space="preserve">high quality, </w:t>
      </w:r>
      <w:r w:rsidRPr="00EE73F3">
        <w:t xml:space="preserve">experiential-learning activities that </w:t>
      </w:r>
      <w:r w:rsidR="00AD578E">
        <w:t xml:space="preserve">they </w:t>
      </w:r>
      <w:r w:rsidR="00FE0D32">
        <w:t>may</w:t>
      </w:r>
      <w:r w:rsidRPr="00EE73F3">
        <w:t xml:space="preserve"> not encounter during the school day.  </w:t>
      </w:r>
      <w:r w:rsidR="00EE73F3" w:rsidRPr="00EE73F3">
        <w:t xml:space="preserve">Our </w:t>
      </w:r>
      <w:r w:rsidR="00FE0D32">
        <w:t xml:space="preserve">gifted, well-vetted </w:t>
      </w:r>
      <w:r w:rsidR="00EE73F3" w:rsidRPr="00EE73F3">
        <w:t xml:space="preserve">staff make every effort to create and maintain a safe environment in which youth can grow to their fullest potential.  </w:t>
      </w:r>
      <w:r w:rsidR="00FE0D32" w:rsidRPr="00FE0D32">
        <w:rPr>
          <w:b/>
        </w:rPr>
        <w:t>Please</w:t>
      </w:r>
      <w:r w:rsidRPr="00FE0D32">
        <w:rPr>
          <w:b/>
        </w:rPr>
        <w:t xml:space="preserve"> </w:t>
      </w:r>
      <w:r w:rsidR="00EE73F3" w:rsidRPr="00FE0D32">
        <w:rPr>
          <w:b/>
        </w:rPr>
        <w:t xml:space="preserve">read, </w:t>
      </w:r>
      <w:r w:rsidR="00FE0D32" w:rsidRPr="00FE0D32">
        <w:rPr>
          <w:b/>
        </w:rPr>
        <w:t xml:space="preserve">complete, </w:t>
      </w:r>
      <w:r w:rsidR="00EE73F3" w:rsidRPr="00FE0D32">
        <w:rPr>
          <w:b/>
        </w:rPr>
        <w:t>sign, and return</w:t>
      </w:r>
      <w:r w:rsidRPr="00FE0D32">
        <w:rPr>
          <w:b/>
        </w:rPr>
        <w:t xml:space="preserve"> </w:t>
      </w:r>
      <w:r w:rsidR="00EE73F3" w:rsidRPr="00FE0D32">
        <w:rPr>
          <w:b/>
        </w:rPr>
        <w:t>this cover letter</w:t>
      </w:r>
      <w:r w:rsidRPr="00FE0D32">
        <w:rPr>
          <w:b/>
        </w:rPr>
        <w:t xml:space="preserve"> </w:t>
      </w:r>
      <w:r w:rsidR="00FE0D32" w:rsidRPr="00FE0D32">
        <w:rPr>
          <w:b/>
        </w:rPr>
        <w:t xml:space="preserve">and the attached Enrollment Form before your youth </w:t>
      </w:r>
      <w:r w:rsidR="00116F83">
        <w:rPr>
          <w:b/>
        </w:rPr>
        <w:t>returns to</w:t>
      </w:r>
      <w:r w:rsidR="00FE0D32" w:rsidRPr="00FE0D32">
        <w:rPr>
          <w:b/>
        </w:rPr>
        <w:t xml:space="preserve"> the Afterschool Program</w:t>
      </w:r>
      <w:r w:rsidR="00FE0D32">
        <w:t xml:space="preserve">.  Thank you for entrusting your youth to our care and for your partnership in “making the best better” (the 4-H motto).  </w:t>
      </w:r>
    </w:p>
    <w:p w14:paraId="1951D9EF" w14:textId="77777777" w:rsidR="00E133B7" w:rsidRPr="00EE73F3" w:rsidRDefault="00E133B7" w:rsidP="007B5E69">
      <w:pPr>
        <w:rPr>
          <w:b/>
        </w:rPr>
      </w:pPr>
    </w:p>
    <w:p w14:paraId="4EC0F016" w14:textId="6F907AC3" w:rsidR="007B5E69" w:rsidRPr="00EE73F3" w:rsidRDefault="00180AC3" w:rsidP="00E16DFA">
      <w:pPr>
        <w:jc w:val="center"/>
        <w:rPr>
          <w:b/>
          <w:color w:val="385623" w:themeColor="accent6" w:themeShade="80"/>
          <w:sz w:val="36"/>
          <w:szCs w:val="36"/>
        </w:rPr>
      </w:pPr>
      <w:r w:rsidRPr="00EE73F3">
        <w:rPr>
          <w:b/>
          <w:color w:val="385623" w:themeColor="accent6" w:themeShade="80"/>
          <w:sz w:val="36"/>
          <w:szCs w:val="36"/>
        </w:rPr>
        <w:t>PARENT/GUARDIAN COMMITMENTS:</w:t>
      </w:r>
    </w:p>
    <w:p w14:paraId="55491D28" w14:textId="675AF873" w:rsidR="0051368F" w:rsidRPr="00EE73F3" w:rsidRDefault="0051368F" w:rsidP="00EE73F3">
      <w:pPr>
        <w:pStyle w:val="ListParagraph"/>
        <w:numPr>
          <w:ilvl w:val="0"/>
          <w:numId w:val="14"/>
        </w:numPr>
        <w:rPr>
          <w:i/>
        </w:rPr>
      </w:pPr>
      <w:r w:rsidRPr="00EE73F3">
        <w:t>Ea</w:t>
      </w:r>
      <w:r w:rsidR="00EE73F3" w:rsidRPr="00EE73F3">
        <w:t xml:space="preserve">ch day, </w:t>
      </w:r>
      <w:r w:rsidR="00EE73F3" w:rsidRPr="00EE73F3">
        <w:rPr>
          <w:b/>
        </w:rPr>
        <w:t xml:space="preserve">I will pick up my </w:t>
      </w:r>
      <w:r w:rsidR="00EE73F3">
        <w:rPr>
          <w:b/>
        </w:rPr>
        <w:t>youth</w:t>
      </w:r>
      <w:r w:rsidRPr="00EE73F3">
        <w:rPr>
          <w:b/>
        </w:rPr>
        <w:t xml:space="preserve"> as close to </w:t>
      </w:r>
      <w:r w:rsidR="00AE1098">
        <w:rPr>
          <w:b/>
        </w:rPr>
        <w:t>5:2</w:t>
      </w:r>
      <w:r w:rsidR="00EE73F3" w:rsidRPr="00EE73F3">
        <w:rPr>
          <w:b/>
        </w:rPr>
        <w:t>0</w:t>
      </w:r>
      <w:r w:rsidRPr="00EE73F3">
        <w:rPr>
          <w:b/>
        </w:rPr>
        <w:t xml:space="preserve"> p.m. as possible. </w:t>
      </w:r>
      <w:r w:rsidR="00EE73F3" w:rsidRPr="00EE73F3">
        <w:rPr>
          <w:b/>
        </w:rPr>
        <w:t xml:space="preserve"> </w:t>
      </w:r>
      <w:r w:rsidR="00EE73F3" w:rsidRPr="00EE73F3">
        <w:rPr>
          <w:b/>
        </w:rPr>
        <w:br/>
      </w:r>
      <w:r w:rsidR="00EE73F3" w:rsidRPr="00EE73F3">
        <w:rPr>
          <w:i/>
          <w:u w:val="single"/>
        </w:rPr>
        <w:t>Parents/guardians are most w</w:t>
      </w:r>
      <w:r w:rsidR="00AE1098">
        <w:rPr>
          <w:i/>
          <w:u w:val="single"/>
        </w:rPr>
        <w:t>elcome to join the class at 5:05</w:t>
      </w:r>
      <w:r w:rsidR="00EE73F3" w:rsidRPr="00EE73F3">
        <w:rPr>
          <w:i/>
          <w:u w:val="single"/>
        </w:rPr>
        <w:t xml:space="preserve"> each day for closing activities</w:t>
      </w:r>
      <w:r w:rsidR="00EE73F3" w:rsidRPr="00EE73F3">
        <w:rPr>
          <w:i/>
        </w:rPr>
        <w:t xml:space="preserve">.  If you must pick up your youth early, please try to inform the staff ahead of time and/or please do so in an undisruptive way.  </w:t>
      </w:r>
      <w:r w:rsidR="00EE73F3" w:rsidRPr="00EE73F3">
        <w:rPr>
          <w:i/>
          <w:u w:val="single"/>
        </w:rPr>
        <w:t>Our staff will l</w:t>
      </w:r>
      <w:r w:rsidR="00AE1098">
        <w:rPr>
          <w:i/>
          <w:u w:val="single"/>
        </w:rPr>
        <w:t>eave the campus promptly at 5:30</w:t>
      </w:r>
      <w:r w:rsidR="00EE73F3" w:rsidRPr="00EE73F3">
        <w:rPr>
          <w:i/>
          <w:u w:val="single"/>
        </w:rPr>
        <w:t xml:space="preserve"> </w:t>
      </w:r>
      <w:r w:rsidR="00EE73F3" w:rsidRPr="00EE73F3">
        <w:rPr>
          <w:i/>
        </w:rPr>
        <w:t xml:space="preserve">daily; if you are not able to pick up your youth by this time, you </w:t>
      </w:r>
      <w:r w:rsidR="00EE73F3" w:rsidRPr="00AE1098">
        <w:rPr>
          <w:i/>
          <w:u w:val="single"/>
        </w:rPr>
        <w:t>must</w:t>
      </w:r>
      <w:r w:rsidR="00EE73F3" w:rsidRPr="00EE73F3">
        <w:rPr>
          <w:i/>
        </w:rPr>
        <w:t xml:space="preserve"> make arrangements with another trusted adult to do so.  On the back of this sheet, please list all other adults who may/may not pick up your youth.  You may also indicate on the back if you </w:t>
      </w:r>
      <w:r w:rsidR="00AE1098">
        <w:rPr>
          <w:i/>
        </w:rPr>
        <w:t>authorize</w:t>
      </w:r>
      <w:r w:rsidR="00EE73F3" w:rsidRPr="00EE73F3">
        <w:rPr>
          <w:i/>
        </w:rPr>
        <w:t xml:space="preserve"> your children </w:t>
      </w:r>
      <w:r w:rsidR="00AE1098">
        <w:rPr>
          <w:i/>
        </w:rPr>
        <w:t>to get</w:t>
      </w:r>
      <w:r w:rsidR="00EE73F3" w:rsidRPr="00EE73F3">
        <w:rPr>
          <w:i/>
        </w:rPr>
        <w:t xml:space="preserve"> themselves home safely.</w:t>
      </w:r>
      <w:r w:rsidR="00EE73F3" w:rsidRPr="00EE73F3">
        <w:rPr>
          <w:i/>
        </w:rPr>
        <w:br/>
      </w:r>
    </w:p>
    <w:p w14:paraId="104E0F13" w14:textId="2991359A" w:rsidR="00EE73F3" w:rsidRPr="00EE73F3" w:rsidRDefault="0051368F" w:rsidP="00EE73F3">
      <w:pPr>
        <w:pStyle w:val="ListParagraph"/>
        <w:numPr>
          <w:ilvl w:val="0"/>
          <w:numId w:val="14"/>
        </w:numPr>
      </w:pPr>
      <w:r w:rsidRPr="00EE73F3">
        <w:t>I will make an effort to check in briefly</w:t>
      </w:r>
      <w:r w:rsidR="00EE73F3" w:rsidRPr="00EE73F3">
        <w:t xml:space="preserve"> with after</w:t>
      </w:r>
      <w:r w:rsidRPr="00EE73F3">
        <w:t xml:space="preserve">school staff at least </w:t>
      </w:r>
      <w:r w:rsidR="00EE73F3" w:rsidRPr="00EE73F3">
        <w:t>once</w:t>
      </w:r>
      <w:r w:rsidRPr="00EE73F3">
        <w:t xml:space="preserve"> each week.</w:t>
      </w:r>
    </w:p>
    <w:p w14:paraId="5E6FF7B3" w14:textId="3E580FD3" w:rsidR="00EE73F3" w:rsidRPr="00EE73F3" w:rsidRDefault="00EE73F3" w:rsidP="00EE73F3">
      <w:pPr>
        <w:ind w:left="720"/>
        <w:rPr>
          <w:i/>
        </w:rPr>
      </w:pPr>
      <w:r w:rsidRPr="00EE73F3">
        <w:rPr>
          <w:i/>
        </w:rPr>
        <w:t>Checking in with staff around dismissal time ensures that communication between home, school, and afterschool is as smooth as possible.</w:t>
      </w:r>
      <w:r w:rsidRPr="00EE73F3">
        <w:rPr>
          <w:i/>
        </w:rPr>
        <w:br/>
      </w:r>
    </w:p>
    <w:p w14:paraId="5183CE95" w14:textId="787B0FAF" w:rsidR="0051368F" w:rsidRPr="00EE73F3" w:rsidRDefault="0051368F" w:rsidP="00EE73F3">
      <w:pPr>
        <w:pStyle w:val="ListParagraph"/>
        <w:numPr>
          <w:ilvl w:val="0"/>
          <w:numId w:val="14"/>
        </w:numPr>
      </w:pPr>
      <w:r w:rsidRPr="00EE73F3">
        <w:t>I will contact the 4-H Co</w:t>
      </w:r>
      <w:r w:rsidR="00EE73F3" w:rsidRPr="00EE73F3">
        <w:t>ordinator, Tanya Barnett, if I</w:t>
      </w:r>
      <w:r w:rsidRPr="00EE73F3">
        <w:t xml:space="preserve"> have any questions or concerns that cannot be met through regular check-ins with after-school staff.  </w:t>
      </w:r>
      <w:r w:rsidR="00EE73F3">
        <w:br/>
      </w:r>
      <w:r w:rsidRPr="00EE73F3">
        <w:rPr>
          <w:i/>
        </w:rPr>
        <w:t xml:space="preserve">Tanya can be reached at: </w:t>
      </w:r>
      <w:hyperlink r:id="rId5" w:history="1">
        <w:r w:rsidRPr="00EE73F3">
          <w:rPr>
            <w:rStyle w:val="Hyperlink"/>
            <w:i/>
          </w:rPr>
          <w:t>tanya.barnett@wsu.edu</w:t>
        </w:r>
      </w:hyperlink>
      <w:r w:rsidRPr="00EE73F3">
        <w:rPr>
          <w:i/>
        </w:rPr>
        <w:t xml:space="preserve"> or (360) 379-5610 x208.</w:t>
      </w:r>
      <w:r w:rsidR="00EE73F3" w:rsidRPr="00EE73F3">
        <w:rPr>
          <w:i/>
        </w:rPr>
        <w:br/>
      </w:r>
    </w:p>
    <w:p w14:paraId="61BCD41C" w14:textId="28C95518" w:rsidR="006E4986" w:rsidRPr="00EE73F3" w:rsidRDefault="006E4986" w:rsidP="00EE73F3">
      <w:pPr>
        <w:pStyle w:val="ListParagraph"/>
        <w:numPr>
          <w:ilvl w:val="0"/>
          <w:numId w:val="14"/>
        </w:numPr>
      </w:pPr>
      <w:r w:rsidRPr="00EE73F3">
        <w:t xml:space="preserve">I will be sure that my </w:t>
      </w:r>
      <w:r w:rsidR="00AB71BD">
        <w:t>youth</w:t>
      </w:r>
      <w:r w:rsidRPr="00EE73F3">
        <w:t xml:space="preserve"> are </w:t>
      </w:r>
      <w:r w:rsidRPr="00EE73F3">
        <w:rPr>
          <w:b/>
        </w:rPr>
        <w:t>in good health</w:t>
      </w:r>
      <w:r w:rsidRPr="00EE73F3">
        <w:t xml:space="preserve"> (</w:t>
      </w:r>
      <w:r w:rsidR="00EE73F3">
        <w:t xml:space="preserve">e.g., </w:t>
      </w:r>
      <w:r w:rsidRPr="00EE73F3">
        <w:t>NO contagious illnesses</w:t>
      </w:r>
      <w:r w:rsidR="00EE73F3">
        <w:t>, fever-free for more than 24 hrs., etc.</w:t>
      </w:r>
      <w:r w:rsidRPr="00EE73F3">
        <w:t xml:space="preserve">) when they attend the program and </w:t>
      </w:r>
      <w:r w:rsidRPr="00EE73F3">
        <w:rPr>
          <w:b/>
        </w:rPr>
        <w:t>properly equipped</w:t>
      </w:r>
      <w:r w:rsidR="00EE73F3">
        <w:t xml:space="preserve"> for their after</w:t>
      </w:r>
      <w:r w:rsidRPr="00EE73F3">
        <w:t>school experience</w:t>
      </w:r>
      <w:r w:rsidR="00EE73F3">
        <w:t>s</w:t>
      </w:r>
      <w:r w:rsidRPr="00EE73F3">
        <w:t xml:space="preserve"> (e.g., water bottle, appropriate clothing – layers when necessary, </w:t>
      </w:r>
      <w:r w:rsidR="00EE73F3" w:rsidRPr="00EE73F3">
        <w:t>NO</w:t>
      </w:r>
      <w:r w:rsidRPr="00EE73F3">
        <w:t xml:space="preserve"> electronic devices</w:t>
      </w:r>
      <w:r w:rsidR="00AD578E">
        <w:t xml:space="preserve"> or weapons</w:t>
      </w:r>
      <w:r w:rsidRPr="00EE73F3">
        <w:t>, etc.).</w:t>
      </w:r>
      <w:r w:rsidR="00EE73F3" w:rsidRPr="00EE73F3">
        <w:br/>
      </w:r>
      <w:r w:rsidRPr="00EE73F3">
        <w:t xml:space="preserve"> </w:t>
      </w:r>
      <w:r w:rsidR="007C61A2">
        <w:rPr>
          <w:noProof/>
        </w:rPr>
        <w:drawing>
          <wp:anchor distT="0" distB="0" distL="114300" distR="114300" simplePos="0" relativeHeight="251658240" behindDoc="0" locked="0" layoutInCell="1" allowOverlap="1" wp14:anchorId="77CD77F9" wp14:editId="59A2B79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622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JeffCo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C2F2A" w14:textId="73868185" w:rsidR="00DC4175" w:rsidRPr="00EE73F3" w:rsidRDefault="00EE73F3" w:rsidP="00EE73F3">
      <w:pPr>
        <w:pStyle w:val="ListParagraph"/>
        <w:numPr>
          <w:ilvl w:val="0"/>
          <w:numId w:val="14"/>
        </w:numPr>
      </w:pPr>
      <w:r w:rsidRPr="00EE73F3">
        <w:t>I will respect and support after</w:t>
      </w:r>
      <w:r w:rsidR="00DC4175" w:rsidRPr="00EE73F3">
        <w:t xml:space="preserve">school staff and </w:t>
      </w:r>
      <w:r w:rsidRPr="00EE73F3">
        <w:t xml:space="preserve">work with my </w:t>
      </w:r>
      <w:r w:rsidR="00AB71BD">
        <w:t>youth</w:t>
      </w:r>
      <w:r w:rsidRPr="00EE73F3">
        <w:t xml:space="preserve"> to </w:t>
      </w:r>
      <w:r w:rsidR="00DC4175" w:rsidRPr="00EE73F3">
        <w:t xml:space="preserve">uphold the 4-H </w:t>
      </w:r>
      <w:r w:rsidRPr="00EE73F3">
        <w:t xml:space="preserve">Youth </w:t>
      </w:r>
      <w:r w:rsidR="00DC4175" w:rsidRPr="00EE73F3">
        <w:t>Code of Conduct (</w:t>
      </w:r>
      <w:r w:rsidRPr="00EE73F3">
        <w:t xml:space="preserve">on the attached </w:t>
      </w:r>
      <w:r w:rsidR="00AB71BD">
        <w:t xml:space="preserve">Afterschool Program </w:t>
      </w:r>
      <w:r w:rsidRPr="00EE73F3">
        <w:t>Enrollment Form</w:t>
      </w:r>
      <w:r w:rsidR="00AE1098">
        <w:t>, p. 1</w:t>
      </w:r>
      <w:r w:rsidR="00DC4175" w:rsidRPr="00EE73F3">
        <w:t>)</w:t>
      </w:r>
      <w:r>
        <w:t xml:space="preserve"> as well as the </w:t>
      </w:r>
      <w:r w:rsidR="00AE1098">
        <w:t>rules and procedures outlined</w:t>
      </w:r>
      <w:r>
        <w:t xml:space="preserve"> in </w:t>
      </w:r>
      <w:r w:rsidR="00AE1098">
        <w:t xml:space="preserve">the </w:t>
      </w:r>
      <w:proofErr w:type="spellStart"/>
      <w:r w:rsidR="00AE1098">
        <w:t>Brinnon</w:t>
      </w:r>
      <w:proofErr w:type="spellEnd"/>
      <w:r w:rsidR="00AE1098">
        <w:t xml:space="preserve"> School Student Handbook</w:t>
      </w:r>
      <w:r>
        <w:t xml:space="preserve"> (</w:t>
      </w:r>
      <w:r w:rsidR="00AE1098" w:rsidRPr="00AE1098">
        <w:rPr>
          <w:rStyle w:val="Hyperlink"/>
        </w:rPr>
        <w:t>https://www.bsd46.org/Page/113</w:t>
      </w:r>
      <w:r>
        <w:t>).</w:t>
      </w:r>
    </w:p>
    <w:p w14:paraId="2C5EAC8D" w14:textId="333FA248" w:rsidR="007B5E69" w:rsidRPr="00EE73F3" w:rsidRDefault="007B5E69" w:rsidP="007B5E69">
      <w:pPr>
        <w:jc w:val="center"/>
        <w:rPr>
          <w:b/>
        </w:rPr>
      </w:pPr>
    </w:p>
    <w:p w14:paraId="15A1B4FA" w14:textId="186E29BC" w:rsidR="00B550FC" w:rsidRPr="00EE73F3" w:rsidRDefault="00B550FC"/>
    <w:p w14:paraId="6C182E54" w14:textId="6B937AC5" w:rsidR="00E133B7" w:rsidRPr="00EE73F3" w:rsidRDefault="00E133B7">
      <w:r w:rsidRPr="00EE73F3">
        <w:t xml:space="preserve">I have </w:t>
      </w:r>
      <w:r w:rsidR="00EE73F3">
        <w:t>read the</w:t>
      </w:r>
      <w:r w:rsidR="00AE1098">
        <w:t>se</w:t>
      </w:r>
      <w:r w:rsidR="00EE73F3">
        <w:t xml:space="preserve"> 4-H Afters</w:t>
      </w:r>
      <w:r w:rsidRPr="00EE73F3">
        <w:t>chool Program Parent/Guardian Commitments and agree to them, signed:</w:t>
      </w:r>
    </w:p>
    <w:p w14:paraId="74226C7B" w14:textId="77777777" w:rsidR="00E133B7" w:rsidRPr="00EE73F3" w:rsidRDefault="00E133B7"/>
    <w:p w14:paraId="67A88F89" w14:textId="4436E16F" w:rsidR="00E133B7" w:rsidRPr="00EE73F3" w:rsidRDefault="00E133B7">
      <w:r w:rsidRPr="00EE73F3">
        <w:t>______________________________</w:t>
      </w:r>
      <w:r w:rsidR="00EE73F3">
        <w:t>______</w:t>
      </w:r>
      <w:r w:rsidRPr="00EE73F3">
        <w:t>_</w:t>
      </w:r>
      <w:r w:rsidRPr="00EE73F3">
        <w:tab/>
        <w:t>________________________</w:t>
      </w:r>
      <w:r w:rsidR="00EE73F3">
        <w:t>____</w:t>
      </w:r>
      <w:r w:rsidRPr="00EE73F3">
        <w:t>___</w:t>
      </w:r>
      <w:r w:rsidRPr="00EE73F3">
        <w:tab/>
        <w:t>___/__/___</w:t>
      </w:r>
    </w:p>
    <w:p w14:paraId="47D163CE" w14:textId="5F4BCA5E" w:rsidR="00E133B7" w:rsidRPr="00EE73F3" w:rsidRDefault="00E133B7">
      <w:r w:rsidRPr="00EE73F3">
        <w:t>(Parent/Guardian Name Printed)</w:t>
      </w:r>
      <w:r w:rsidRPr="00EE73F3">
        <w:tab/>
      </w:r>
      <w:r w:rsidRPr="00EE73F3">
        <w:tab/>
      </w:r>
      <w:r w:rsidRPr="00EE73F3">
        <w:tab/>
        <w:t>(Parent/Guardian Signature)</w:t>
      </w:r>
      <w:r w:rsidRPr="00EE73F3">
        <w:tab/>
      </w:r>
      <w:r w:rsidRPr="00EE73F3">
        <w:tab/>
      </w:r>
      <w:r w:rsidRPr="00EE73F3">
        <w:tab/>
        <w:t>(Date)</w:t>
      </w:r>
    </w:p>
    <w:p w14:paraId="08733C50" w14:textId="2F3A977C" w:rsidR="00EE73F3" w:rsidRDefault="00EE73F3" w:rsidP="00C15722">
      <w:pPr>
        <w:rPr>
          <w:rFonts w:cs="Tahoma"/>
          <w:i/>
          <w:color w:val="000000" w:themeColor="text1"/>
        </w:rPr>
      </w:pPr>
    </w:p>
    <w:p w14:paraId="5BCB5E72" w14:textId="612F8129" w:rsidR="00116F83" w:rsidRDefault="00116F83" w:rsidP="00C15722">
      <w:pPr>
        <w:rPr>
          <w:rFonts w:cs="Tahoma"/>
          <w:i/>
          <w:color w:val="000000" w:themeColor="text1"/>
          <w:sz w:val="18"/>
          <w:szCs w:val="18"/>
        </w:rPr>
      </w:pPr>
      <w:r>
        <w:rPr>
          <w:rFonts w:cs="Tahoma"/>
          <w:i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D7D0F0B" wp14:editId="0EB611CD">
            <wp:simplePos x="0" y="0"/>
            <wp:positionH relativeFrom="column">
              <wp:posOffset>2295406</wp:posOffset>
            </wp:positionH>
            <wp:positionV relativeFrom="paragraph">
              <wp:posOffset>63712</wp:posOffset>
            </wp:positionV>
            <wp:extent cx="2196741" cy="802217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aftersch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41" cy="802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22" w:rsidRPr="00EE73F3">
        <w:rPr>
          <w:rFonts w:cs="Tahoma"/>
          <w:i/>
          <w:color w:val="000000" w:themeColor="text1"/>
          <w:sz w:val="18"/>
          <w:szCs w:val="18"/>
        </w:rPr>
        <w:t xml:space="preserve">WSU Extension programs and employment are </w:t>
      </w:r>
    </w:p>
    <w:p w14:paraId="1CAE946B" w14:textId="3F209CE3" w:rsidR="00C15722" w:rsidRPr="00EE73F3" w:rsidRDefault="00C15722" w:rsidP="00C15722">
      <w:pPr>
        <w:rPr>
          <w:sz w:val="18"/>
          <w:szCs w:val="18"/>
        </w:rPr>
      </w:pPr>
      <w:r w:rsidRPr="00EE73F3">
        <w:rPr>
          <w:rFonts w:cs="Tahoma"/>
          <w:i/>
          <w:color w:val="000000" w:themeColor="text1"/>
          <w:sz w:val="18"/>
          <w:szCs w:val="18"/>
        </w:rPr>
        <w:t>available to all without discrimination.</w:t>
      </w:r>
      <w:r w:rsidRPr="00EE73F3">
        <w:rPr>
          <w:rFonts w:ascii="MS Mincho" w:eastAsia="MS Mincho" w:hAnsi="MS Mincho" w:cs="MS Mincho"/>
          <w:i/>
          <w:color w:val="000000" w:themeColor="text1"/>
          <w:sz w:val="18"/>
          <w:szCs w:val="18"/>
        </w:rPr>
        <w:t> </w:t>
      </w:r>
    </w:p>
    <w:p w14:paraId="3F9D0F1F" w14:textId="34139AB8" w:rsidR="00116F83" w:rsidRDefault="00C15722" w:rsidP="00C15722">
      <w:pPr>
        <w:rPr>
          <w:rFonts w:cs="Tahoma"/>
          <w:i/>
          <w:color w:val="000000" w:themeColor="text1"/>
          <w:sz w:val="18"/>
          <w:szCs w:val="18"/>
        </w:rPr>
      </w:pPr>
      <w:r w:rsidRPr="00EE73F3">
        <w:rPr>
          <w:rFonts w:cs="Tahoma"/>
          <w:i/>
          <w:color w:val="000000" w:themeColor="text1"/>
          <w:sz w:val="18"/>
          <w:szCs w:val="18"/>
        </w:rPr>
        <w:t xml:space="preserve">Evidence of noncompliance may be reported </w:t>
      </w:r>
    </w:p>
    <w:p w14:paraId="7C184739" w14:textId="1D0F2940" w:rsidR="00DC4175" w:rsidRDefault="00C15722" w:rsidP="00C15722">
      <w:pPr>
        <w:rPr>
          <w:rFonts w:cs="Tahoma"/>
          <w:i/>
          <w:color w:val="000000" w:themeColor="text1"/>
          <w:sz w:val="18"/>
          <w:szCs w:val="18"/>
        </w:rPr>
      </w:pPr>
      <w:r w:rsidRPr="00EE73F3">
        <w:rPr>
          <w:rFonts w:cs="Tahoma"/>
          <w:i/>
          <w:color w:val="000000" w:themeColor="text1"/>
          <w:sz w:val="18"/>
          <w:szCs w:val="18"/>
        </w:rPr>
        <w:t>through your local Extension office.</w:t>
      </w:r>
    </w:p>
    <w:p w14:paraId="20C93FB2" w14:textId="31C65C67" w:rsidR="00116F83" w:rsidRDefault="00116F83" w:rsidP="00C15722">
      <w:pPr>
        <w:rPr>
          <w:rFonts w:cs="Tahoma"/>
          <w:i/>
          <w:color w:val="000000" w:themeColor="text1"/>
          <w:sz w:val="18"/>
          <w:szCs w:val="18"/>
        </w:rPr>
      </w:pPr>
    </w:p>
    <w:p w14:paraId="639D6215" w14:textId="7222B4A4" w:rsidR="00116F83" w:rsidRPr="00EE73F3" w:rsidRDefault="00116F83" w:rsidP="00C15722">
      <w:pPr>
        <w:rPr>
          <w:rFonts w:cs="Tahoma"/>
          <w:i/>
          <w:color w:val="000000" w:themeColor="text1"/>
          <w:sz w:val="18"/>
          <w:szCs w:val="18"/>
        </w:rPr>
      </w:pPr>
    </w:p>
    <w:p w14:paraId="6AA2A579" w14:textId="71C48340" w:rsidR="00EE73F3" w:rsidRDefault="00EE73F3">
      <w:pPr>
        <w:rPr>
          <w:b/>
        </w:rPr>
      </w:pPr>
      <w:r>
        <w:rPr>
          <w:b/>
        </w:rPr>
        <w:lastRenderedPageBreak/>
        <w:t xml:space="preserve">Names &amp; Ages of Your </w:t>
      </w:r>
      <w:r w:rsidR="00FE0D32">
        <w:rPr>
          <w:b/>
        </w:rPr>
        <w:t>Youth</w:t>
      </w:r>
      <w:r>
        <w:rPr>
          <w:b/>
        </w:rPr>
        <w:t xml:space="preserve"> Enrolling in 4-H Afterschool Programs</w:t>
      </w:r>
    </w:p>
    <w:p w14:paraId="35987935" w14:textId="77777777" w:rsidR="00116F83" w:rsidRDefault="00116F83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75"/>
        <w:gridCol w:w="1620"/>
        <w:gridCol w:w="3600"/>
      </w:tblGrid>
      <w:tr w:rsidR="00EE73F3" w14:paraId="339D2099" w14:textId="4199834E" w:rsidTr="00EE73F3">
        <w:tc>
          <w:tcPr>
            <w:tcW w:w="5575" w:type="dxa"/>
          </w:tcPr>
          <w:p w14:paraId="377EDCDE" w14:textId="7F516E91" w:rsidR="00EE73F3" w:rsidRDefault="00EE73F3">
            <w:pPr>
              <w:rPr>
                <w:b/>
              </w:rPr>
            </w:pPr>
            <w:r>
              <w:rPr>
                <w:b/>
              </w:rPr>
              <w:t>Youth Name</w:t>
            </w:r>
          </w:p>
        </w:tc>
        <w:tc>
          <w:tcPr>
            <w:tcW w:w="1620" w:type="dxa"/>
          </w:tcPr>
          <w:p w14:paraId="18EC12E2" w14:textId="720BBE4A" w:rsidR="00EE73F3" w:rsidRDefault="00EE73F3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3600" w:type="dxa"/>
          </w:tcPr>
          <w:p w14:paraId="394F3183" w14:textId="153E0C74" w:rsidR="00EE73F3" w:rsidRPr="00EE73F3" w:rsidRDefault="00FE0D32">
            <w:r>
              <w:rPr>
                <w:b/>
              </w:rPr>
              <w:t>Has</w:t>
            </w:r>
            <w:r w:rsidR="00EE73F3">
              <w:rPr>
                <w:b/>
              </w:rPr>
              <w:t xml:space="preserve"> parent/guardian permission to get to/from school</w:t>
            </w:r>
            <w:r>
              <w:rPr>
                <w:b/>
              </w:rPr>
              <w:t xml:space="preserve"> on his/her own</w:t>
            </w:r>
            <w:r w:rsidR="00EE73F3">
              <w:rPr>
                <w:b/>
              </w:rPr>
              <w:t xml:space="preserve">? </w:t>
            </w:r>
            <w:r w:rsidR="00EE73F3">
              <w:t>(yes/no)</w:t>
            </w:r>
          </w:p>
        </w:tc>
      </w:tr>
      <w:tr w:rsidR="00EE73F3" w14:paraId="1DBF6314" w14:textId="2E2B30D4" w:rsidTr="00EE73F3">
        <w:tc>
          <w:tcPr>
            <w:tcW w:w="5575" w:type="dxa"/>
          </w:tcPr>
          <w:p w14:paraId="2DF865C6" w14:textId="77777777" w:rsidR="00EE73F3" w:rsidRDefault="00EE73F3">
            <w:pPr>
              <w:rPr>
                <w:b/>
              </w:rPr>
            </w:pPr>
          </w:p>
        </w:tc>
        <w:tc>
          <w:tcPr>
            <w:tcW w:w="1620" w:type="dxa"/>
          </w:tcPr>
          <w:p w14:paraId="2D652EC1" w14:textId="77777777" w:rsidR="00EE73F3" w:rsidRDefault="00EE73F3">
            <w:pPr>
              <w:rPr>
                <w:b/>
              </w:rPr>
            </w:pPr>
          </w:p>
        </w:tc>
        <w:tc>
          <w:tcPr>
            <w:tcW w:w="3600" w:type="dxa"/>
          </w:tcPr>
          <w:p w14:paraId="49FCFE5F" w14:textId="77777777" w:rsidR="00EE73F3" w:rsidRDefault="00EE73F3">
            <w:pPr>
              <w:rPr>
                <w:b/>
              </w:rPr>
            </w:pPr>
          </w:p>
        </w:tc>
      </w:tr>
      <w:tr w:rsidR="00EE73F3" w14:paraId="56E5440C" w14:textId="09B755B0" w:rsidTr="00EE73F3">
        <w:tc>
          <w:tcPr>
            <w:tcW w:w="5575" w:type="dxa"/>
          </w:tcPr>
          <w:p w14:paraId="5248BC3F" w14:textId="77777777" w:rsidR="00EE73F3" w:rsidRDefault="00EE73F3">
            <w:pPr>
              <w:rPr>
                <w:b/>
              </w:rPr>
            </w:pPr>
          </w:p>
        </w:tc>
        <w:tc>
          <w:tcPr>
            <w:tcW w:w="1620" w:type="dxa"/>
          </w:tcPr>
          <w:p w14:paraId="4B6AAFC0" w14:textId="77777777" w:rsidR="00EE73F3" w:rsidRDefault="00EE73F3">
            <w:pPr>
              <w:rPr>
                <w:b/>
              </w:rPr>
            </w:pPr>
          </w:p>
        </w:tc>
        <w:tc>
          <w:tcPr>
            <w:tcW w:w="3600" w:type="dxa"/>
          </w:tcPr>
          <w:p w14:paraId="595EE5E0" w14:textId="77777777" w:rsidR="00EE73F3" w:rsidRDefault="00EE73F3">
            <w:pPr>
              <w:rPr>
                <w:b/>
              </w:rPr>
            </w:pPr>
          </w:p>
        </w:tc>
      </w:tr>
      <w:tr w:rsidR="00EE73F3" w14:paraId="5F172FCB" w14:textId="28A5B145" w:rsidTr="00EE73F3">
        <w:tc>
          <w:tcPr>
            <w:tcW w:w="5575" w:type="dxa"/>
          </w:tcPr>
          <w:p w14:paraId="34705E65" w14:textId="77777777" w:rsidR="00EE73F3" w:rsidRDefault="00EE73F3">
            <w:pPr>
              <w:rPr>
                <w:b/>
              </w:rPr>
            </w:pPr>
          </w:p>
        </w:tc>
        <w:tc>
          <w:tcPr>
            <w:tcW w:w="1620" w:type="dxa"/>
          </w:tcPr>
          <w:p w14:paraId="55E220F5" w14:textId="77777777" w:rsidR="00EE73F3" w:rsidRDefault="00EE73F3">
            <w:pPr>
              <w:rPr>
                <w:b/>
              </w:rPr>
            </w:pPr>
          </w:p>
        </w:tc>
        <w:tc>
          <w:tcPr>
            <w:tcW w:w="3600" w:type="dxa"/>
          </w:tcPr>
          <w:p w14:paraId="778E774F" w14:textId="77777777" w:rsidR="00EE73F3" w:rsidRDefault="00EE73F3">
            <w:pPr>
              <w:rPr>
                <w:b/>
              </w:rPr>
            </w:pPr>
          </w:p>
        </w:tc>
      </w:tr>
      <w:tr w:rsidR="00EE73F3" w14:paraId="03A58CFC" w14:textId="2F840A56" w:rsidTr="00EE73F3">
        <w:tc>
          <w:tcPr>
            <w:tcW w:w="5575" w:type="dxa"/>
          </w:tcPr>
          <w:p w14:paraId="179161F4" w14:textId="77777777" w:rsidR="00EE73F3" w:rsidRDefault="00EE73F3">
            <w:pPr>
              <w:rPr>
                <w:b/>
              </w:rPr>
            </w:pPr>
          </w:p>
        </w:tc>
        <w:tc>
          <w:tcPr>
            <w:tcW w:w="1620" w:type="dxa"/>
          </w:tcPr>
          <w:p w14:paraId="3F679400" w14:textId="77777777" w:rsidR="00EE73F3" w:rsidRDefault="00EE73F3">
            <w:pPr>
              <w:rPr>
                <w:b/>
              </w:rPr>
            </w:pPr>
          </w:p>
        </w:tc>
        <w:tc>
          <w:tcPr>
            <w:tcW w:w="3600" w:type="dxa"/>
          </w:tcPr>
          <w:p w14:paraId="778D49CC" w14:textId="77777777" w:rsidR="00EE73F3" w:rsidRDefault="00EE73F3">
            <w:pPr>
              <w:rPr>
                <w:b/>
              </w:rPr>
            </w:pPr>
          </w:p>
        </w:tc>
      </w:tr>
    </w:tbl>
    <w:p w14:paraId="20515124" w14:textId="77777777" w:rsidR="00EE73F3" w:rsidRDefault="00EE73F3">
      <w:pPr>
        <w:pBdr>
          <w:bottom w:val="single" w:sz="12" w:space="1" w:color="auto"/>
        </w:pBdr>
        <w:rPr>
          <w:b/>
        </w:rPr>
      </w:pPr>
    </w:p>
    <w:p w14:paraId="00D948E7" w14:textId="77777777" w:rsidR="00EE73F3" w:rsidRDefault="00EE73F3">
      <w:pPr>
        <w:rPr>
          <w:b/>
        </w:rPr>
      </w:pPr>
    </w:p>
    <w:p w14:paraId="1AEC2E28" w14:textId="77777777" w:rsidR="00FE0D32" w:rsidRDefault="00FE0D32">
      <w:pPr>
        <w:rPr>
          <w:b/>
        </w:rPr>
      </w:pPr>
    </w:p>
    <w:p w14:paraId="5C78FC42" w14:textId="1FF54B2A" w:rsidR="00B550FC" w:rsidRPr="00EE73F3" w:rsidRDefault="00EE73F3">
      <w:pPr>
        <w:rPr>
          <w:b/>
        </w:rPr>
      </w:pPr>
      <w:r w:rsidRPr="00EE73F3">
        <w:rPr>
          <w:b/>
        </w:rPr>
        <w:t>List of Approved Adults</w:t>
      </w:r>
    </w:p>
    <w:p w14:paraId="3CAFA2E4" w14:textId="35E3FD27" w:rsidR="00EE73F3" w:rsidRPr="00EE73F3" w:rsidRDefault="00EE73F3">
      <w:r w:rsidRPr="00EE73F3">
        <w:t>Please list any adults yo</w:t>
      </w:r>
      <w:r w:rsidR="00FE0D32">
        <w:t>u trust to pick up your youth</w:t>
      </w:r>
      <w:r w:rsidRPr="00EE73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3389"/>
        <w:gridCol w:w="3785"/>
      </w:tblGrid>
      <w:tr w:rsidR="00EE73F3" w:rsidRPr="00EE73F3" w14:paraId="62C86E20" w14:textId="77777777" w:rsidTr="00EE73F3">
        <w:tc>
          <w:tcPr>
            <w:tcW w:w="3616" w:type="dxa"/>
          </w:tcPr>
          <w:p w14:paraId="458867C4" w14:textId="42D7E0EA" w:rsidR="00EE73F3" w:rsidRPr="00EE73F3" w:rsidRDefault="00EE73F3">
            <w:pPr>
              <w:rPr>
                <w:b/>
              </w:rPr>
            </w:pPr>
            <w:r w:rsidRPr="00EE73F3">
              <w:rPr>
                <w:b/>
              </w:rPr>
              <w:t>Name</w:t>
            </w:r>
          </w:p>
        </w:tc>
        <w:tc>
          <w:tcPr>
            <w:tcW w:w="3389" w:type="dxa"/>
          </w:tcPr>
          <w:p w14:paraId="5D9B2257" w14:textId="7A6E512E" w:rsidR="00EE73F3" w:rsidRPr="00EE73F3" w:rsidRDefault="00EE73F3">
            <w:pPr>
              <w:rPr>
                <w:b/>
              </w:rPr>
            </w:pPr>
            <w:r w:rsidRPr="00EE73F3">
              <w:rPr>
                <w:b/>
              </w:rPr>
              <w:t>Relationship to Youth</w:t>
            </w:r>
          </w:p>
        </w:tc>
        <w:tc>
          <w:tcPr>
            <w:tcW w:w="3785" w:type="dxa"/>
          </w:tcPr>
          <w:p w14:paraId="1D01A29F" w14:textId="2594EED5" w:rsidR="00EE73F3" w:rsidRPr="00EE73F3" w:rsidRDefault="00EE73F3">
            <w:pPr>
              <w:rPr>
                <w:b/>
              </w:rPr>
            </w:pPr>
            <w:r w:rsidRPr="00EE73F3">
              <w:rPr>
                <w:b/>
              </w:rPr>
              <w:t>Phone Number (cell preferred)</w:t>
            </w:r>
          </w:p>
        </w:tc>
      </w:tr>
      <w:tr w:rsidR="00EE73F3" w:rsidRPr="00EE73F3" w14:paraId="089BACAC" w14:textId="77777777" w:rsidTr="00EE73F3">
        <w:tc>
          <w:tcPr>
            <w:tcW w:w="3616" w:type="dxa"/>
          </w:tcPr>
          <w:p w14:paraId="3E359C97" w14:textId="77777777" w:rsidR="00EE73F3" w:rsidRPr="00EE73F3" w:rsidRDefault="00EE73F3"/>
        </w:tc>
        <w:tc>
          <w:tcPr>
            <w:tcW w:w="3389" w:type="dxa"/>
          </w:tcPr>
          <w:p w14:paraId="32E51025" w14:textId="77777777" w:rsidR="00EE73F3" w:rsidRPr="00EE73F3" w:rsidRDefault="00EE73F3"/>
        </w:tc>
        <w:tc>
          <w:tcPr>
            <w:tcW w:w="3785" w:type="dxa"/>
          </w:tcPr>
          <w:p w14:paraId="29C513F7" w14:textId="23814FF4" w:rsidR="00EE73F3" w:rsidRPr="00EE73F3" w:rsidRDefault="00EE73F3"/>
        </w:tc>
      </w:tr>
      <w:tr w:rsidR="00EE73F3" w:rsidRPr="00EE73F3" w14:paraId="730831C4" w14:textId="77777777" w:rsidTr="00EE73F3">
        <w:tc>
          <w:tcPr>
            <w:tcW w:w="3616" w:type="dxa"/>
          </w:tcPr>
          <w:p w14:paraId="573BEFF7" w14:textId="77777777" w:rsidR="00EE73F3" w:rsidRPr="00EE73F3" w:rsidRDefault="00EE73F3"/>
        </w:tc>
        <w:tc>
          <w:tcPr>
            <w:tcW w:w="3389" w:type="dxa"/>
          </w:tcPr>
          <w:p w14:paraId="2B4BE0E9" w14:textId="77777777" w:rsidR="00EE73F3" w:rsidRPr="00EE73F3" w:rsidRDefault="00EE73F3"/>
        </w:tc>
        <w:tc>
          <w:tcPr>
            <w:tcW w:w="3785" w:type="dxa"/>
          </w:tcPr>
          <w:p w14:paraId="3171BA63" w14:textId="18A92061" w:rsidR="00EE73F3" w:rsidRPr="00EE73F3" w:rsidRDefault="00EE73F3"/>
        </w:tc>
      </w:tr>
      <w:tr w:rsidR="00EE73F3" w:rsidRPr="00EE73F3" w14:paraId="2BBE693C" w14:textId="77777777" w:rsidTr="00EE73F3">
        <w:tc>
          <w:tcPr>
            <w:tcW w:w="3616" w:type="dxa"/>
          </w:tcPr>
          <w:p w14:paraId="1C6A2930" w14:textId="77777777" w:rsidR="00EE73F3" w:rsidRPr="00EE73F3" w:rsidRDefault="00EE73F3"/>
        </w:tc>
        <w:tc>
          <w:tcPr>
            <w:tcW w:w="3389" w:type="dxa"/>
          </w:tcPr>
          <w:p w14:paraId="35481D6F" w14:textId="77777777" w:rsidR="00EE73F3" w:rsidRPr="00EE73F3" w:rsidRDefault="00EE73F3"/>
        </w:tc>
        <w:tc>
          <w:tcPr>
            <w:tcW w:w="3785" w:type="dxa"/>
          </w:tcPr>
          <w:p w14:paraId="2FBAC904" w14:textId="190022EA" w:rsidR="00EE73F3" w:rsidRPr="00EE73F3" w:rsidRDefault="00EE73F3"/>
        </w:tc>
      </w:tr>
      <w:tr w:rsidR="00EE73F3" w:rsidRPr="00EE73F3" w14:paraId="74327AF5" w14:textId="77777777" w:rsidTr="00EE73F3">
        <w:tc>
          <w:tcPr>
            <w:tcW w:w="3616" w:type="dxa"/>
          </w:tcPr>
          <w:p w14:paraId="32BABE1E" w14:textId="77777777" w:rsidR="00EE73F3" w:rsidRPr="00EE73F3" w:rsidRDefault="00EE73F3"/>
        </w:tc>
        <w:tc>
          <w:tcPr>
            <w:tcW w:w="3389" w:type="dxa"/>
          </w:tcPr>
          <w:p w14:paraId="0CA03DC4" w14:textId="77777777" w:rsidR="00EE73F3" w:rsidRPr="00EE73F3" w:rsidRDefault="00EE73F3"/>
        </w:tc>
        <w:tc>
          <w:tcPr>
            <w:tcW w:w="3785" w:type="dxa"/>
          </w:tcPr>
          <w:p w14:paraId="411C4291" w14:textId="2A9E0E88" w:rsidR="00EE73F3" w:rsidRPr="00EE73F3" w:rsidRDefault="00EE73F3"/>
        </w:tc>
      </w:tr>
      <w:tr w:rsidR="00EE73F3" w:rsidRPr="00EE73F3" w14:paraId="54D7BFE4" w14:textId="77777777" w:rsidTr="00EE73F3">
        <w:tc>
          <w:tcPr>
            <w:tcW w:w="3616" w:type="dxa"/>
          </w:tcPr>
          <w:p w14:paraId="03B8B956" w14:textId="77777777" w:rsidR="00EE73F3" w:rsidRPr="00EE73F3" w:rsidRDefault="00EE73F3"/>
        </w:tc>
        <w:tc>
          <w:tcPr>
            <w:tcW w:w="3389" w:type="dxa"/>
          </w:tcPr>
          <w:p w14:paraId="60AAD023" w14:textId="77777777" w:rsidR="00EE73F3" w:rsidRPr="00EE73F3" w:rsidRDefault="00EE73F3"/>
        </w:tc>
        <w:tc>
          <w:tcPr>
            <w:tcW w:w="3785" w:type="dxa"/>
          </w:tcPr>
          <w:p w14:paraId="13FFBBE3" w14:textId="77777777" w:rsidR="00EE73F3" w:rsidRPr="00EE73F3" w:rsidRDefault="00EE73F3"/>
        </w:tc>
      </w:tr>
      <w:tr w:rsidR="00AB71BD" w:rsidRPr="00EE73F3" w14:paraId="517491D1" w14:textId="77777777" w:rsidTr="00EE73F3">
        <w:tc>
          <w:tcPr>
            <w:tcW w:w="3616" w:type="dxa"/>
          </w:tcPr>
          <w:p w14:paraId="00D261BF" w14:textId="77777777" w:rsidR="00AB71BD" w:rsidRPr="00EE73F3" w:rsidRDefault="00AB71BD"/>
        </w:tc>
        <w:tc>
          <w:tcPr>
            <w:tcW w:w="3389" w:type="dxa"/>
          </w:tcPr>
          <w:p w14:paraId="21FC914A" w14:textId="77777777" w:rsidR="00AB71BD" w:rsidRPr="00EE73F3" w:rsidRDefault="00AB71BD"/>
        </w:tc>
        <w:tc>
          <w:tcPr>
            <w:tcW w:w="3785" w:type="dxa"/>
          </w:tcPr>
          <w:p w14:paraId="715E8080" w14:textId="77777777" w:rsidR="00AB71BD" w:rsidRPr="00EE73F3" w:rsidRDefault="00AB71BD"/>
        </w:tc>
      </w:tr>
      <w:tr w:rsidR="00AB71BD" w:rsidRPr="00EE73F3" w14:paraId="061C8D4D" w14:textId="77777777" w:rsidTr="00EE73F3">
        <w:tc>
          <w:tcPr>
            <w:tcW w:w="3616" w:type="dxa"/>
          </w:tcPr>
          <w:p w14:paraId="69D340A4" w14:textId="77777777" w:rsidR="00AB71BD" w:rsidRPr="00EE73F3" w:rsidRDefault="00AB71BD"/>
        </w:tc>
        <w:tc>
          <w:tcPr>
            <w:tcW w:w="3389" w:type="dxa"/>
          </w:tcPr>
          <w:p w14:paraId="6863B55B" w14:textId="77777777" w:rsidR="00AB71BD" w:rsidRPr="00EE73F3" w:rsidRDefault="00AB71BD"/>
        </w:tc>
        <w:tc>
          <w:tcPr>
            <w:tcW w:w="3785" w:type="dxa"/>
          </w:tcPr>
          <w:p w14:paraId="543165D5" w14:textId="77777777" w:rsidR="00AB71BD" w:rsidRPr="00EE73F3" w:rsidRDefault="00AB71BD"/>
        </w:tc>
      </w:tr>
      <w:tr w:rsidR="00AB71BD" w:rsidRPr="00EE73F3" w14:paraId="059D3452" w14:textId="77777777" w:rsidTr="00EE73F3">
        <w:tc>
          <w:tcPr>
            <w:tcW w:w="3616" w:type="dxa"/>
          </w:tcPr>
          <w:p w14:paraId="2DA47812" w14:textId="77777777" w:rsidR="00AB71BD" w:rsidRPr="00EE73F3" w:rsidRDefault="00AB71BD">
            <w:bookmarkStart w:id="0" w:name="_GoBack"/>
            <w:bookmarkEnd w:id="0"/>
          </w:p>
        </w:tc>
        <w:tc>
          <w:tcPr>
            <w:tcW w:w="3389" w:type="dxa"/>
          </w:tcPr>
          <w:p w14:paraId="199F0609" w14:textId="77777777" w:rsidR="00AB71BD" w:rsidRPr="00EE73F3" w:rsidRDefault="00AB71BD"/>
        </w:tc>
        <w:tc>
          <w:tcPr>
            <w:tcW w:w="3785" w:type="dxa"/>
          </w:tcPr>
          <w:p w14:paraId="04B7434B" w14:textId="77777777" w:rsidR="00AB71BD" w:rsidRPr="00EE73F3" w:rsidRDefault="00AB71BD"/>
        </w:tc>
      </w:tr>
    </w:tbl>
    <w:p w14:paraId="51123ABF" w14:textId="77777777" w:rsidR="00EE73F3" w:rsidRPr="00EE73F3" w:rsidRDefault="00EE73F3">
      <w:pPr>
        <w:pBdr>
          <w:bottom w:val="single" w:sz="12" w:space="1" w:color="auto"/>
        </w:pBdr>
      </w:pPr>
    </w:p>
    <w:p w14:paraId="0F2287C0" w14:textId="77777777" w:rsidR="00EE73F3" w:rsidRDefault="00EE73F3">
      <w:pPr>
        <w:rPr>
          <w:b/>
        </w:rPr>
      </w:pPr>
    </w:p>
    <w:p w14:paraId="71B36A67" w14:textId="77777777" w:rsidR="00FE0D32" w:rsidRDefault="00FE0D32">
      <w:pPr>
        <w:rPr>
          <w:b/>
        </w:rPr>
      </w:pPr>
    </w:p>
    <w:p w14:paraId="4364909F" w14:textId="040CF86F" w:rsidR="00EE73F3" w:rsidRPr="00EE73F3" w:rsidRDefault="00EE73F3">
      <w:pPr>
        <w:rPr>
          <w:b/>
        </w:rPr>
      </w:pPr>
      <w:r w:rsidRPr="00EE73F3">
        <w:rPr>
          <w:b/>
        </w:rPr>
        <w:t>List of Restricted Adults</w:t>
      </w:r>
    </w:p>
    <w:p w14:paraId="7AC34D99" w14:textId="17F81C7A" w:rsidR="00EE73F3" w:rsidRPr="00EE73F3" w:rsidRDefault="00EE73F3">
      <w:r w:rsidRPr="00EE73F3">
        <w:t xml:space="preserve">Please list any adults who may not pick up your </w:t>
      </w:r>
      <w:r w:rsidR="00FE0D32">
        <w:t>youth</w:t>
      </w:r>
      <w:r w:rsidRPr="00EE73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73F3" w:rsidRPr="00EE73F3" w14:paraId="27B719FB" w14:textId="77777777" w:rsidTr="00EE73F3">
        <w:tc>
          <w:tcPr>
            <w:tcW w:w="10790" w:type="dxa"/>
          </w:tcPr>
          <w:p w14:paraId="5DCD4AB0" w14:textId="568FA793" w:rsidR="00EE73F3" w:rsidRPr="00EE73F3" w:rsidRDefault="00EE73F3">
            <w:pPr>
              <w:rPr>
                <w:b/>
              </w:rPr>
            </w:pPr>
            <w:r w:rsidRPr="00EE73F3">
              <w:rPr>
                <w:b/>
              </w:rPr>
              <w:t>Name</w:t>
            </w:r>
          </w:p>
        </w:tc>
      </w:tr>
      <w:tr w:rsidR="00EE73F3" w:rsidRPr="00EE73F3" w14:paraId="79FA59BE" w14:textId="77777777" w:rsidTr="00EE73F3">
        <w:tc>
          <w:tcPr>
            <w:tcW w:w="10790" w:type="dxa"/>
          </w:tcPr>
          <w:p w14:paraId="366C7612" w14:textId="77777777" w:rsidR="00EE73F3" w:rsidRPr="00EE73F3" w:rsidRDefault="00EE73F3"/>
        </w:tc>
      </w:tr>
      <w:tr w:rsidR="00EE73F3" w:rsidRPr="00EE73F3" w14:paraId="1E4ADC4F" w14:textId="77777777" w:rsidTr="00EE73F3">
        <w:tc>
          <w:tcPr>
            <w:tcW w:w="10790" w:type="dxa"/>
          </w:tcPr>
          <w:p w14:paraId="1451B9A0" w14:textId="77777777" w:rsidR="00EE73F3" w:rsidRPr="00EE73F3" w:rsidRDefault="00EE73F3"/>
        </w:tc>
      </w:tr>
      <w:tr w:rsidR="00EE73F3" w:rsidRPr="00EE73F3" w14:paraId="4BB76AF9" w14:textId="77777777" w:rsidTr="00EE73F3">
        <w:tc>
          <w:tcPr>
            <w:tcW w:w="10790" w:type="dxa"/>
          </w:tcPr>
          <w:p w14:paraId="38F28A7B" w14:textId="77777777" w:rsidR="00EE73F3" w:rsidRPr="00EE73F3" w:rsidRDefault="00EE73F3"/>
        </w:tc>
      </w:tr>
    </w:tbl>
    <w:p w14:paraId="752D4EC3" w14:textId="77777777" w:rsidR="00EE73F3" w:rsidRDefault="00EE73F3">
      <w:pPr>
        <w:pBdr>
          <w:bottom w:val="single" w:sz="12" w:space="1" w:color="auto"/>
        </w:pBdr>
      </w:pPr>
    </w:p>
    <w:p w14:paraId="7C7ECEAB" w14:textId="77777777" w:rsidR="00116F83" w:rsidRDefault="00116F83"/>
    <w:p w14:paraId="4139DA7C" w14:textId="5D31CB3E" w:rsidR="00116F83" w:rsidRDefault="00116F83" w:rsidP="00116F83">
      <w:pPr>
        <w:jc w:val="center"/>
      </w:pPr>
      <w:r>
        <w:t>Please complete and return all forms to</w:t>
      </w:r>
    </w:p>
    <w:p w14:paraId="2E83B1F9" w14:textId="72027689" w:rsidR="00116F83" w:rsidRDefault="00116F83" w:rsidP="00116F83">
      <w:pPr>
        <w:jc w:val="center"/>
      </w:pPr>
      <w:r>
        <w:t xml:space="preserve">The Afterschool Teacher </w:t>
      </w:r>
      <w:r w:rsidRPr="00116F83">
        <w:rPr>
          <w:i/>
        </w:rPr>
        <w:t>or</w:t>
      </w:r>
    </w:p>
    <w:p w14:paraId="637FAF32" w14:textId="6DB77738" w:rsidR="00116F83" w:rsidRDefault="00116F83" w:rsidP="00116F83">
      <w:pPr>
        <w:jc w:val="center"/>
      </w:pPr>
      <w:r>
        <w:t xml:space="preserve">Tanya Barnett, 4-H Coordinator </w:t>
      </w:r>
    </w:p>
    <w:p w14:paraId="32658EC3" w14:textId="57CC9B35" w:rsidR="00116F83" w:rsidRDefault="00AB71BD" w:rsidP="00116F83">
      <w:pPr>
        <w:jc w:val="center"/>
      </w:pPr>
      <w:hyperlink r:id="rId8" w:history="1">
        <w:r w:rsidR="00116F83" w:rsidRPr="004A63A8">
          <w:rPr>
            <w:rStyle w:val="Hyperlink"/>
          </w:rPr>
          <w:t>tanya.barnett@wsu.edu</w:t>
        </w:r>
      </w:hyperlink>
    </w:p>
    <w:p w14:paraId="638A4740" w14:textId="7FCBBB13" w:rsidR="00116F83" w:rsidRDefault="00116F83" w:rsidP="00116F83">
      <w:pPr>
        <w:jc w:val="center"/>
      </w:pPr>
      <w:r>
        <w:t>121 Oak Bay Rd.</w:t>
      </w:r>
    </w:p>
    <w:p w14:paraId="4ADC483A" w14:textId="0CAC20FA" w:rsidR="00116F83" w:rsidRDefault="00116F83" w:rsidP="00116F83">
      <w:pPr>
        <w:jc w:val="center"/>
      </w:pPr>
      <w:r>
        <w:t>Port Hadlock, WA 98339</w:t>
      </w:r>
    </w:p>
    <w:p w14:paraId="45D4B838" w14:textId="4279C820" w:rsidR="00116F83" w:rsidRDefault="00116F83" w:rsidP="00116F83">
      <w:pPr>
        <w:jc w:val="center"/>
      </w:pPr>
      <w:r>
        <w:t>360-379-5610 x208</w:t>
      </w:r>
    </w:p>
    <w:p w14:paraId="5F6B32AB" w14:textId="77777777" w:rsidR="00116F83" w:rsidRDefault="00116F83" w:rsidP="00116F83">
      <w:pPr>
        <w:jc w:val="center"/>
      </w:pPr>
    </w:p>
    <w:p w14:paraId="36928149" w14:textId="77777777" w:rsidR="00116F83" w:rsidRDefault="00116F83" w:rsidP="00116F83">
      <w:pPr>
        <w:jc w:val="center"/>
      </w:pPr>
    </w:p>
    <w:p w14:paraId="2BFFDEE3" w14:textId="77777777" w:rsidR="00EE73F3" w:rsidRDefault="00EE73F3"/>
    <w:p w14:paraId="5391A514" w14:textId="77777777" w:rsidR="00EE73F3" w:rsidRPr="00EE73F3" w:rsidRDefault="00EE73F3">
      <w:pPr>
        <w:rPr>
          <w:b/>
        </w:rPr>
      </w:pPr>
    </w:p>
    <w:p w14:paraId="47900269" w14:textId="77777777" w:rsidR="00EE73F3" w:rsidRPr="00EE73F3" w:rsidRDefault="00EE73F3"/>
    <w:sectPr w:rsidR="00EE73F3" w:rsidRPr="00EE73F3" w:rsidSect="00B55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9B3"/>
    <w:multiLevelType w:val="hybridMultilevel"/>
    <w:tmpl w:val="1514FA44"/>
    <w:lvl w:ilvl="0" w:tplc="5B5AE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3E1"/>
    <w:multiLevelType w:val="multilevel"/>
    <w:tmpl w:val="4384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20557"/>
    <w:multiLevelType w:val="hybridMultilevel"/>
    <w:tmpl w:val="08D0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7C6"/>
    <w:multiLevelType w:val="multilevel"/>
    <w:tmpl w:val="B63C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87A31"/>
    <w:multiLevelType w:val="hybridMultilevel"/>
    <w:tmpl w:val="EC84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3FD2"/>
    <w:multiLevelType w:val="hybridMultilevel"/>
    <w:tmpl w:val="4CA01F72"/>
    <w:lvl w:ilvl="0" w:tplc="55BED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0FF3"/>
    <w:multiLevelType w:val="multilevel"/>
    <w:tmpl w:val="408E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03981"/>
    <w:multiLevelType w:val="hybridMultilevel"/>
    <w:tmpl w:val="41CA5E88"/>
    <w:lvl w:ilvl="0" w:tplc="D910B7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024E"/>
    <w:multiLevelType w:val="hybridMultilevel"/>
    <w:tmpl w:val="1290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1D2C"/>
    <w:multiLevelType w:val="multilevel"/>
    <w:tmpl w:val="C8D6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77620F"/>
    <w:multiLevelType w:val="hybridMultilevel"/>
    <w:tmpl w:val="46D49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E689E"/>
    <w:multiLevelType w:val="hybridMultilevel"/>
    <w:tmpl w:val="6DA8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961EB"/>
    <w:multiLevelType w:val="hybridMultilevel"/>
    <w:tmpl w:val="6F64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A10E1"/>
    <w:multiLevelType w:val="hybridMultilevel"/>
    <w:tmpl w:val="591C0EBA"/>
    <w:lvl w:ilvl="0" w:tplc="AB9E78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79"/>
    <w:rsid w:val="00002168"/>
    <w:rsid w:val="00057577"/>
    <w:rsid w:val="00063553"/>
    <w:rsid w:val="000C0809"/>
    <w:rsid w:val="000D447A"/>
    <w:rsid w:val="000F0553"/>
    <w:rsid w:val="000F5E99"/>
    <w:rsid w:val="00103BEB"/>
    <w:rsid w:val="00116F83"/>
    <w:rsid w:val="00180AC3"/>
    <w:rsid w:val="001C1120"/>
    <w:rsid w:val="00291445"/>
    <w:rsid w:val="00300C94"/>
    <w:rsid w:val="003A423B"/>
    <w:rsid w:val="00437B06"/>
    <w:rsid w:val="004476A3"/>
    <w:rsid w:val="004F6035"/>
    <w:rsid w:val="00502360"/>
    <w:rsid w:val="0051368F"/>
    <w:rsid w:val="0059751E"/>
    <w:rsid w:val="005E58EE"/>
    <w:rsid w:val="005F51E6"/>
    <w:rsid w:val="00652E93"/>
    <w:rsid w:val="00693500"/>
    <w:rsid w:val="006E4986"/>
    <w:rsid w:val="00752411"/>
    <w:rsid w:val="007B42B1"/>
    <w:rsid w:val="007B5E69"/>
    <w:rsid w:val="007C61A2"/>
    <w:rsid w:val="007C76F3"/>
    <w:rsid w:val="00804465"/>
    <w:rsid w:val="00875F98"/>
    <w:rsid w:val="009A4791"/>
    <w:rsid w:val="009B6989"/>
    <w:rsid w:val="009E599E"/>
    <w:rsid w:val="00A67E20"/>
    <w:rsid w:val="00AB71BD"/>
    <w:rsid w:val="00AD578E"/>
    <w:rsid w:val="00AE1098"/>
    <w:rsid w:val="00B1538D"/>
    <w:rsid w:val="00B54D66"/>
    <w:rsid w:val="00B550FC"/>
    <w:rsid w:val="00C15722"/>
    <w:rsid w:val="00C53AAC"/>
    <w:rsid w:val="00CA7FD4"/>
    <w:rsid w:val="00CB465A"/>
    <w:rsid w:val="00CE0DAA"/>
    <w:rsid w:val="00CF2174"/>
    <w:rsid w:val="00D44103"/>
    <w:rsid w:val="00D67AF4"/>
    <w:rsid w:val="00D813FF"/>
    <w:rsid w:val="00DC4175"/>
    <w:rsid w:val="00DF2949"/>
    <w:rsid w:val="00E133B7"/>
    <w:rsid w:val="00E154FE"/>
    <w:rsid w:val="00E16DFA"/>
    <w:rsid w:val="00E716A7"/>
    <w:rsid w:val="00E91273"/>
    <w:rsid w:val="00EE73F3"/>
    <w:rsid w:val="00F01A79"/>
    <w:rsid w:val="00F2599A"/>
    <w:rsid w:val="00F373CF"/>
    <w:rsid w:val="00FA5146"/>
    <w:rsid w:val="00FD0833"/>
    <w:rsid w:val="00FE0D32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A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1E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F5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0F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E7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E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barnett@w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nya.barnett@w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Barnett, Tanya Marcovna</cp:lastModifiedBy>
  <cp:revision>3</cp:revision>
  <cp:lastPrinted>2018-10-02T17:23:00Z</cp:lastPrinted>
  <dcterms:created xsi:type="dcterms:W3CDTF">2018-10-02T17:10:00Z</dcterms:created>
  <dcterms:modified xsi:type="dcterms:W3CDTF">2018-10-02T17:24:00Z</dcterms:modified>
</cp:coreProperties>
</file>