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CD" w:rsidRDefault="003C24CD" w:rsidP="003C24CD">
      <w:pPr>
        <w:pStyle w:val="NoSpacing"/>
        <w:jc w:val="center"/>
        <w:rPr>
          <w:sz w:val="36"/>
          <w:szCs w:val="36"/>
        </w:rPr>
      </w:pPr>
      <w:r>
        <w:rPr>
          <w:sz w:val="36"/>
          <w:szCs w:val="36"/>
        </w:rPr>
        <w:t>Tekoa High School is seeking a 1.0 FTE</w:t>
      </w:r>
    </w:p>
    <w:p w:rsidR="003C24CD" w:rsidRDefault="003C24CD" w:rsidP="003C24CD">
      <w:pPr>
        <w:pStyle w:val="NoSpacing"/>
        <w:jc w:val="center"/>
        <w:rPr>
          <w:i/>
          <w:sz w:val="32"/>
          <w:szCs w:val="32"/>
        </w:rPr>
      </w:pPr>
      <w:r w:rsidRPr="003C24CD">
        <w:rPr>
          <w:i/>
          <w:sz w:val="32"/>
          <w:szCs w:val="32"/>
        </w:rPr>
        <w:t>AG Science Teacher/FFA Advisor</w:t>
      </w:r>
    </w:p>
    <w:p w:rsidR="003C24CD" w:rsidRDefault="003C24CD" w:rsidP="003C24CD">
      <w:pPr>
        <w:pStyle w:val="NoSpacing"/>
        <w:jc w:val="center"/>
        <w:rPr>
          <w:i/>
          <w:sz w:val="24"/>
          <w:szCs w:val="24"/>
        </w:rPr>
      </w:pPr>
      <w:r w:rsidRPr="003C24CD">
        <w:rPr>
          <w:i/>
          <w:sz w:val="24"/>
          <w:szCs w:val="24"/>
        </w:rPr>
        <w:t>Position is open until filled</w:t>
      </w:r>
    </w:p>
    <w:p w:rsidR="003C24CD" w:rsidRDefault="003C24CD" w:rsidP="003C24CD">
      <w:pPr>
        <w:pStyle w:val="NoSpacing"/>
        <w:jc w:val="center"/>
        <w:rPr>
          <w:i/>
          <w:sz w:val="24"/>
          <w:szCs w:val="24"/>
        </w:rPr>
      </w:pPr>
    </w:p>
    <w:p w:rsidR="003C24CD" w:rsidRDefault="003C24CD" w:rsidP="003C24CD">
      <w:pPr>
        <w:pStyle w:val="NoSpacing"/>
        <w:rPr>
          <w:b/>
          <w:sz w:val="24"/>
          <w:szCs w:val="24"/>
          <w:u w:val="single"/>
        </w:rPr>
      </w:pPr>
      <w:r>
        <w:rPr>
          <w:sz w:val="24"/>
          <w:szCs w:val="24"/>
        </w:rPr>
        <w:tab/>
      </w:r>
      <w:r w:rsidRPr="003C24CD">
        <w:rPr>
          <w:b/>
          <w:sz w:val="24"/>
          <w:szCs w:val="24"/>
          <w:u w:val="single"/>
        </w:rPr>
        <w:t>Professional Qualifications for Certified Positions</w:t>
      </w:r>
    </w:p>
    <w:p w:rsidR="003C24CD" w:rsidRDefault="003C24CD" w:rsidP="003C24CD">
      <w:pPr>
        <w:pStyle w:val="NoSpacing"/>
        <w:ind w:left="720"/>
        <w:rPr>
          <w:sz w:val="24"/>
          <w:szCs w:val="24"/>
        </w:rPr>
      </w:pPr>
    </w:p>
    <w:p w:rsidR="003C24CD" w:rsidRDefault="003C24CD" w:rsidP="003C24CD">
      <w:pPr>
        <w:pStyle w:val="NoSpacing"/>
        <w:numPr>
          <w:ilvl w:val="0"/>
          <w:numId w:val="2"/>
        </w:numPr>
        <w:rPr>
          <w:sz w:val="24"/>
          <w:szCs w:val="24"/>
        </w:rPr>
      </w:pPr>
      <w:r>
        <w:rPr>
          <w:sz w:val="24"/>
          <w:szCs w:val="24"/>
        </w:rPr>
        <w:t>Must hold a valid CTE certificate and Ag Science teaching license.</w:t>
      </w:r>
    </w:p>
    <w:p w:rsidR="003C24CD" w:rsidRDefault="003C24CD" w:rsidP="003C24CD">
      <w:pPr>
        <w:pStyle w:val="NoSpacing"/>
        <w:numPr>
          <w:ilvl w:val="0"/>
          <w:numId w:val="2"/>
        </w:numPr>
        <w:rPr>
          <w:sz w:val="24"/>
          <w:szCs w:val="24"/>
        </w:rPr>
      </w:pPr>
      <w:r>
        <w:rPr>
          <w:sz w:val="24"/>
          <w:szCs w:val="24"/>
        </w:rPr>
        <w:t>Professional appearance and judgement.</w:t>
      </w:r>
    </w:p>
    <w:p w:rsidR="003C24CD" w:rsidRDefault="003C24CD" w:rsidP="003C24CD">
      <w:pPr>
        <w:pStyle w:val="NoSpacing"/>
        <w:numPr>
          <w:ilvl w:val="0"/>
          <w:numId w:val="2"/>
        </w:numPr>
        <w:rPr>
          <w:sz w:val="24"/>
          <w:szCs w:val="24"/>
        </w:rPr>
      </w:pPr>
      <w:r>
        <w:rPr>
          <w:sz w:val="24"/>
          <w:szCs w:val="24"/>
        </w:rPr>
        <w:t>Successful teaching/student teaching experience at the high school level.</w:t>
      </w:r>
    </w:p>
    <w:p w:rsidR="003C24CD" w:rsidRDefault="003C24CD" w:rsidP="003C24CD">
      <w:pPr>
        <w:pStyle w:val="NoSpacing"/>
        <w:numPr>
          <w:ilvl w:val="0"/>
          <w:numId w:val="2"/>
        </w:numPr>
        <w:rPr>
          <w:sz w:val="24"/>
          <w:szCs w:val="24"/>
        </w:rPr>
      </w:pPr>
      <w:r>
        <w:rPr>
          <w:sz w:val="24"/>
          <w:szCs w:val="24"/>
        </w:rPr>
        <w:t>Excellent communication skills with students, staff, parents, administrators and community.</w:t>
      </w:r>
    </w:p>
    <w:p w:rsidR="003C24CD" w:rsidRDefault="003C24CD" w:rsidP="003C24CD">
      <w:pPr>
        <w:pStyle w:val="NoSpacing"/>
        <w:numPr>
          <w:ilvl w:val="0"/>
          <w:numId w:val="2"/>
        </w:numPr>
        <w:rPr>
          <w:sz w:val="24"/>
          <w:szCs w:val="24"/>
        </w:rPr>
      </w:pPr>
      <w:r>
        <w:rPr>
          <w:sz w:val="24"/>
          <w:szCs w:val="24"/>
        </w:rPr>
        <w:t>Demonstrated ability to collaborate as a team member with other staff</w:t>
      </w:r>
    </w:p>
    <w:p w:rsidR="003C24CD" w:rsidRDefault="003C24CD" w:rsidP="003C24CD">
      <w:pPr>
        <w:pStyle w:val="NoSpacing"/>
        <w:numPr>
          <w:ilvl w:val="0"/>
          <w:numId w:val="2"/>
        </w:numPr>
        <w:rPr>
          <w:sz w:val="24"/>
          <w:szCs w:val="24"/>
        </w:rPr>
      </w:pPr>
      <w:r>
        <w:rPr>
          <w:sz w:val="24"/>
          <w:szCs w:val="24"/>
        </w:rPr>
        <w:t>Willingness to accept related duties as assigned by the Principal/Superintendent.</w:t>
      </w:r>
    </w:p>
    <w:p w:rsidR="003C24CD" w:rsidRDefault="003C24CD" w:rsidP="003C24CD">
      <w:pPr>
        <w:pStyle w:val="NoSpacing"/>
        <w:rPr>
          <w:sz w:val="24"/>
          <w:szCs w:val="24"/>
        </w:rPr>
      </w:pPr>
    </w:p>
    <w:p w:rsidR="003C24CD" w:rsidRDefault="003C24CD" w:rsidP="003C24CD">
      <w:pPr>
        <w:pStyle w:val="NoSpacing"/>
        <w:ind w:left="720"/>
        <w:rPr>
          <w:b/>
          <w:sz w:val="24"/>
          <w:szCs w:val="24"/>
          <w:u w:val="single"/>
        </w:rPr>
      </w:pPr>
      <w:r>
        <w:rPr>
          <w:b/>
          <w:sz w:val="24"/>
          <w:szCs w:val="24"/>
          <w:u w:val="single"/>
        </w:rPr>
        <w:t>Preferred Qualification</w:t>
      </w:r>
    </w:p>
    <w:p w:rsidR="003C24CD" w:rsidRDefault="003C24CD" w:rsidP="003C24CD">
      <w:pPr>
        <w:pStyle w:val="NoSpacing"/>
        <w:ind w:left="720"/>
        <w:rPr>
          <w:b/>
          <w:sz w:val="24"/>
          <w:szCs w:val="24"/>
          <w:u w:val="single"/>
        </w:rPr>
      </w:pPr>
    </w:p>
    <w:p w:rsidR="003C24CD" w:rsidRDefault="003C24CD" w:rsidP="003C24CD">
      <w:pPr>
        <w:pStyle w:val="NoSpacing"/>
        <w:numPr>
          <w:ilvl w:val="0"/>
          <w:numId w:val="2"/>
        </w:numPr>
        <w:rPr>
          <w:sz w:val="24"/>
          <w:szCs w:val="24"/>
        </w:rPr>
      </w:pPr>
      <w:r>
        <w:rPr>
          <w:sz w:val="24"/>
          <w:szCs w:val="24"/>
        </w:rPr>
        <w:t>Hold CTE Director certificate or have experience with CTE forms</w:t>
      </w:r>
    </w:p>
    <w:p w:rsidR="003C24CD" w:rsidRDefault="003C24CD" w:rsidP="003C24CD">
      <w:pPr>
        <w:pStyle w:val="NoSpacing"/>
        <w:numPr>
          <w:ilvl w:val="0"/>
          <w:numId w:val="2"/>
        </w:numPr>
        <w:rPr>
          <w:sz w:val="24"/>
          <w:szCs w:val="24"/>
        </w:rPr>
      </w:pPr>
      <w:r>
        <w:rPr>
          <w:sz w:val="24"/>
          <w:szCs w:val="24"/>
        </w:rPr>
        <w:t>Experienced classroom instruction</w:t>
      </w:r>
    </w:p>
    <w:p w:rsidR="003C24CD" w:rsidRDefault="003C24CD" w:rsidP="003C24CD">
      <w:pPr>
        <w:pStyle w:val="NoSpacing"/>
        <w:rPr>
          <w:sz w:val="24"/>
          <w:szCs w:val="24"/>
        </w:rPr>
      </w:pPr>
    </w:p>
    <w:p w:rsidR="003C24CD" w:rsidRDefault="003C24CD" w:rsidP="003C24CD">
      <w:pPr>
        <w:pStyle w:val="NoSpacing"/>
        <w:ind w:left="720"/>
        <w:rPr>
          <w:b/>
          <w:sz w:val="24"/>
          <w:szCs w:val="24"/>
          <w:u w:val="single"/>
        </w:rPr>
      </w:pPr>
      <w:r>
        <w:rPr>
          <w:b/>
          <w:sz w:val="24"/>
          <w:szCs w:val="24"/>
          <w:u w:val="single"/>
        </w:rPr>
        <w:t>Salary and Benefits</w:t>
      </w:r>
    </w:p>
    <w:p w:rsidR="003C24CD" w:rsidRDefault="003C24CD" w:rsidP="003C24CD">
      <w:pPr>
        <w:pStyle w:val="NoSpacing"/>
        <w:ind w:left="720"/>
        <w:rPr>
          <w:b/>
          <w:sz w:val="24"/>
          <w:szCs w:val="24"/>
          <w:u w:val="single"/>
        </w:rPr>
      </w:pPr>
    </w:p>
    <w:p w:rsidR="003C24CD" w:rsidRDefault="003C24CD" w:rsidP="003C24CD">
      <w:pPr>
        <w:pStyle w:val="NoSpacing"/>
        <w:numPr>
          <w:ilvl w:val="0"/>
          <w:numId w:val="2"/>
        </w:numPr>
        <w:rPr>
          <w:sz w:val="24"/>
          <w:szCs w:val="24"/>
        </w:rPr>
      </w:pPr>
      <w:r>
        <w:rPr>
          <w:sz w:val="24"/>
          <w:szCs w:val="24"/>
        </w:rPr>
        <w:t>Pay will be based on the Tekoa School District pay schedule, depending on education and experience.</w:t>
      </w:r>
    </w:p>
    <w:p w:rsidR="003C24CD" w:rsidRDefault="003C24CD" w:rsidP="003C24CD">
      <w:pPr>
        <w:pStyle w:val="NoSpacing"/>
        <w:rPr>
          <w:sz w:val="24"/>
          <w:szCs w:val="24"/>
        </w:rPr>
      </w:pPr>
    </w:p>
    <w:p w:rsidR="003C24CD" w:rsidRDefault="003C24CD" w:rsidP="003C24CD">
      <w:pPr>
        <w:pStyle w:val="NoSpacing"/>
        <w:ind w:left="720"/>
        <w:rPr>
          <w:b/>
          <w:sz w:val="24"/>
          <w:szCs w:val="24"/>
          <w:u w:val="single"/>
        </w:rPr>
      </w:pPr>
      <w:r>
        <w:rPr>
          <w:b/>
          <w:sz w:val="24"/>
          <w:szCs w:val="24"/>
          <w:u w:val="single"/>
        </w:rPr>
        <w:t>Nature of Work</w:t>
      </w:r>
    </w:p>
    <w:p w:rsidR="003C24CD" w:rsidRDefault="003C24CD" w:rsidP="003C24CD">
      <w:pPr>
        <w:pStyle w:val="NoSpacing"/>
        <w:ind w:left="720"/>
        <w:rPr>
          <w:b/>
          <w:sz w:val="24"/>
          <w:szCs w:val="24"/>
          <w:u w:val="single"/>
        </w:rPr>
      </w:pPr>
    </w:p>
    <w:p w:rsidR="003C24CD" w:rsidRDefault="006E4E81" w:rsidP="003C24CD">
      <w:pPr>
        <w:pStyle w:val="NoSpacing"/>
        <w:ind w:left="720"/>
        <w:rPr>
          <w:sz w:val="24"/>
          <w:szCs w:val="24"/>
        </w:rPr>
      </w:pPr>
      <w:r>
        <w:rPr>
          <w:sz w:val="24"/>
          <w:szCs w:val="24"/>
        </w:rPr>
        <w:t xml:space="preserve">A teacher in the Agriculture, Food and </w:t>
      </w:r>
      <w:r w:rsidR="00C053FA">
        <w:rPr>
          <w:sz w:val="24"/>
          <w:szCs w:val="24"/>
        </w:rPr>
        <w:t>Natural Resources department must perform many duties to facilitate a successful program.  It is the responsibility of the teacher to organize and conduct an instruction program that will:</w:t>
      </w:r>
    </w:p>
    <w:p w:rsidR="00C053FA" w:rsidRDefault="00C053FA" w:rsidP="003C24CD">
      <w:pPr>
        <w:pStyle w:val="NoSpacing"/>
        <w:ind w:left="720"/>
        <w:rPr>
          <w:sz w:val="24"/>
          <w:szCs w:val="24"/>
        </w:rPr>
      </w:pPr>
    </w:p>
    <w:p w:rsidR="00C053FA" w:rsidRDefault="00C053FA" w:rsidP="00C053FA">
      <w:pPr>
        <w:pStyle w:val="NoSpacing"/>
        <w:numPr>
          <w:ilvl w:val="0"/>
          <w:numId w:val="2"/>
        </w:numPr>
        <w:rPr>
          <w:sz w:val="24"/>
          <w:szCs w:val="24"/>
        </w:rPr>
      </w:pPr>
      <w:r>
        <w:rPr>
          <w:sz w:val="24"/>
          <w:szCs w:val="24"/>
        </w:rPr>
        <w:t>Use strategies for integrating Academic and Agriculture Education, Food, and Natural Resource Education.</w:t>
      </w:r>
    </w:p>
    <w:p w:rsidR="00C053FA" w:rsidRDefault="00C053FA" w:rsidP="00C053FA">
      <w:pPr>
        <w:pStyle w:val="NoSpacing"/>
        <w:numPr>
          <w:ilvl w:val="0"/>
          <w:numId w:val="2"/>
        </w:numPr>
        <w:rPr>
          <w:sz w:val="24"/>
          <w:szCs w:val="24"/>
        </w:rPr>
      </w:pPr>
      <w:r>
        <w:rPr>
          <w:sz w:val="24"/>
          <w:szCs w:val="24"/>
        </w:rPr>
        <w:t>Contribute to the educational objectives of the public school system by providing information to ag education, food, and natural resource students about career pathways as a guide to achieving necessary skills for continued education and employment.</w:t>
      </w:r>
    </w:p>
    <w:p w:rsidR="00C053FA" w:rsidRDefault="00C053FA" w:rsidP="00C053FA">
      <w:pPr>
        <w:pStyle w:val="NoSpacing"/>
        <w:numPr>
          <w:ilvl w:val="0"/>
          <w:numId w:val="2"/>
        </w:numPr>
        <w:rPr>
          <w:sz w:val="24"/>
          <w:szCs w:val="24"/>
        </w:rPr>
      </w:pPr>
      <w:r>
        <w:rPr>
          <w:sz w:val="24"/>
          <w:szCs w:val="24"/>
        </w:rPr>
        <w:t>Provide students with educational and equitable experiences leading to career preparation, continued education</w:t>
      </w:r>
      <w:bookmarkStart w:id="0" w:name="_GoBack"/>
      <w:bookmarkEnd w:id="0"/>
      <w:r>
        <w:rPr>
          <w:sz w:val="24"/>
          <w:szCs w:val="24"/>
        </w:rPr>
        <w:t>, and employment.</w:t>
      </w:r>
    </w:p>
    <w:p w:rsidR="00C053FA" w:rsidRDefault="00C053FA" w:rsidP="00C053FA">
      <w:pPr>
        <w:pStyle w:val="NoSpacing"/>
        <w:numPr>
          <w:ilvl w:val="0"/>
          <w:numId w:val="2"/>
        </w:numPr>
        <w:rPr>
          <w:sz w:val="24"/>
          <w:szCs w:val="24"/>
        </w:rPr>
      </w:pPr>
      <w:r>
        <w:rPr>
          <w:sz w:val="24"/>
          <w:szCs w:val="24"/>
        </w:rPr>
        <w:t>Enhance youth leadership and FFA as an integral part of instruction.</w:t>
      </w:r>
    </w:p>
    <w:p w:rsidR="00C053FA" w:rsidRDefault="00C053FA" w:rsidP="00C053FA">
      <w:pPr>
        <w:pStyle w:val="NoSpacing"/>
        <w:numPr>
          <w:ilvl w:val="0"/>
          <w:numId w:val="2"/>
        </w:numPr>
        <w:rPr>
          <w:sz w:val="24"/>
          <w:szCs w:val="24"/>
        </w:rPr>
      </w:pPr>
      <w:r>
        <w:rPr>
          <w:sz w:val="24"/>
          <w:szCs w:val="24"/>
        </w:rPr>
        <w:t>Provide students with the knowledge and skills necessary to compete in a global economy.</w:t>
      </w:r>
    </w:p>
    <w:p w:rsidR="00C053FA" w:rsidRDefault="00C053FA" w:rsidP="00C053FA">
      <w:pPr>
        <w:pStyle w:val="NoSpacing"/>
        <w:numPr>
          <w:ilvl w:val="0"/>
          <w:numId w:val="2"/>
        </w:numPr>
        <w:rPr>
          <w:sz w:val="24"/>
          <w:szCs w:val="24"/>
        </w:rPr>
      </w:pPr>
      <w:r>
        <w:rPr>
          <w:sz w:val="24"/>
          <w:szCs w:val="24"/>
        </w:rPr>
        <w:t>Inform students about agriculture and agriculture literacy.</w:t>
      </w:r>
    </w:p>
    <w:p w:rsidR="00C053FA" w:rsidRDefault="00C053FA" w:rsidP="00C053FA">
      <w:pPr>
        <w:pStyle w:val="NoSpacing"/>
        <w:ind w:left="720"/>
        <w:rPr>
          <w:sz w:val="24"/>
          <w:szCs w:val="24"/>
        </w:rPr>
      </w:pPr>
      <w:r>
        <w:rPr>
          <w:sz w:val="24"/>
          <w:szCs w:val="24"/>
        </w:rPr>
        <w:lastRenderedPageBreak/>
        <w:t>In order to accomplish these responsibilities, the teacher will need to invest time outside of the normal school day and during the summer.</w:t>
      </w:r>
    </w:p>
    <w:p w:rsidR="00C053FA" w:rsidRDefault="00C053FA" w:rsidP="00C053FA">
      <w:pPr>
        <w:pStyle w:val="NoSpacing"/>
        <w:ind w:left="720"/>
        <w:rPr>
          <w:sz w:val="24"/>
          <w:szCs w:val="24"/>
        </w:rPr>
      </w:pPr>
    </w:p>
    <w:p w:rsidR="00C053FA" w:rsidRDefault="00C053FA" w:rsidP="00C053FA">
      <w:pPr>
        <w:pStyle w:val="NoSpacing"/>
        <w:ind w:left="720"/>
        <w:rPr>
          <w:b/>
          <w:sz w:val="24"/>
          <w:szCs w:val="24"/>
          <w:u w:val="single"/>
        </w:rPr>
      </w:pPr>
      <w:r>
        <w:rPr>
          <w:b/>
          <w:sz w:val="24"/>
          <w:szCs w:val="24"/>
          <w:u w:val="single"/>
        </w:rPr>
        <w:t>Instructional Program</w:t>
      </w:r>
    </w:p>
    <w:p w:rsidR="00C053FA" w:rsidRDefault="00C053FA" w:rsidP="00C053FA">
      <w:pPr>
        <w:pStyle w:val="NoSpacing"/>
        <w:ind w:left="720"/>
        <w:rPr>
          <w:b/>
          <w:sz w:val="24"/>
          <w:szCs w:val="24"/>
          <w:u w:val="single"/>
        </w:rPr>
      </w:pPr>
    </w:p>
    <w:p w:rsidR="00C053FA" w:rsidRDefault="00C053FA" w:rsidP="00291E2B">
      <w:pPr>
        <w:pStyle w:val="NoSpacing"/>
        <w:ind w:left="720"/>
        <w:rPr>
          <w:sz w:val="24"/>
          <w:szCs w:val="24"/>
        </w:rPr>
      </w:pPr>
      <w:r>
        <w:rPr>
          <w:sz w:val="24"/>
          <w:szCs w:val="24"/>
        </w:rPr>
        <w:t xml:space="preserve">The teacher will conduct an instructional program according to the State Board of Education rules as they relate to the full scope and </w:t>
      </w:r>
      <w:r w:rsidR="00291E2B">
        <w:rPr>
          <w:sz w:val="24"/>
          <w:szCs w:val="24"/>
        </w:rPr>
        <w:t>framework of the program being conducted.  The teacher is expected to incorporate leadership, speaking, and presentation skills into all coursework.</w:t>
      </w:r>
    </w:p>
    <w:p w:rsidR="00291E2B" w:rsidRDefault="00291E2B" w:rsidP="00291E2B">
      <w:pPr>
        <w:pStyle w:val="NoSpacing"/>
        <w:ind w:left="720"/>
        <w:rPr>
          <w:sz w:val="24"/>
          <w:szCs w:val="24"/>
        </w:rPr>
      </w:pPr>
    </w:p>
    <w:p w:rsidR="00291E2B" w:rsidRDefault="00291E2B" w:rsidP="00291E2B">
      <w:pPr>
        <w:pStyle w:val="NoSpacing"/>
        <w:ind w:left="720"/>
        <w:rPr>
          <w:b/>
          <w:sz w:val="24"/>
          <w:szCs w:val="24"/>
          <w:u w:val="single"/>
        </w:rPr>
      </w:pPr>
      <w:r>
        <w:rPr>
          <w:b/>
          <w:sz w:val="24"/>
          <w:szCs w:val="24"/>
          <w:u w:val="single"/>
        </w:rPr>
        <w:t>FFA/Leadership Development</w:t>
      </w:r>
    </w:p>
    <w:p w:rsidR="00291E2B" w:rsidRDefault="00291E2B" w:rsidP="00291E2B">
      <w:pPr>
        <w:pStyle w:val="NoSpacing"/>
        <w:ind w:left="720"/>
        <w:rPr>
          <w:b/>
          <w:sz w:val="24"/>
          <w:szCs w:val="24"/>
          <w:u w:val="single"/>
        </w:rPr>
      </w:pPr>
    </w:p>
    <w:p w:rsidR="00291E2B" w:rsidRDefault="00291E2B" w:rsidP="00291E2B">
      <w:pPr>
        <w:pStyle w:val="NoSpacing"/>
        <w:ind w:left="720"/>
        <w:rPr>
          <w:sz w:val="24"/>
          <w:szCs w:val="24"/>
        </w:rPr>
      </w:pPr>
      <w:r>
        <w:rPr>
          <w:sz w:val="24"/>
          <w:szCs w:val="24"/>
        </w:rPr>
        <w:t>The FFA is an integral part of the Agriculture Education program at Tekoa.  All Agriculture Education, Food and Natural Resources departments are expected to have an FFA chapter.  It is the duty of the teacher to serve as the advisor for the local chapter.  It is necessary</w:t>
      </w:r>
      <w:r w:rsidR="009E4E4A">
        <w:rPr>
          <w:sz w:val="24"/>
          <w:szCs w:val="24"/>
        </w:rPr>
        <w:t xml:space="preserve"> that the teacher spend time in planning and conducting leadership, citizenship, and cooperative activities for students at the district, are, state, and national levels.  The teacher is expected to be competent in the following career development events: Soils, Agronomy, all public speaking areas, Parliamentary Procedure, Livestock, Meats, and Trapshooting.</w:t>
      </w:r>
    </w:p>
    <w:p w:rsidR="009E4E4A" w:rsidRDefault="009E4E4A" w:rsidP="00291E2B">
      <w:pPr>
        <w:pStyle w:val="NoSpacing"/>
        <w:ind w:left="720"/>
        <w:rPr>
          <w:sz w:val="24"/>
          <w:szCs w:val="24"/>
        </w:rPr>
      </w:pPr>
    </w:p>
    <w:p w:rsidR="009E4E4A" w:rsidRDefault="009E4E4A" w:rsidP="009E4E4A">
      <w:pPr>
        <w:pStyle w:val="NoSpacing"/>
        <w:numPr>
          <w:ilvl w:val="0"/>
          <w:numId w:val="3"/>
        </w:numPr>
        <w:rPr>
          <w:sz w:val="24"/>
          <w:szCs w:val="24"/>
        </w:rPr>
      </w:pPr>
      <w:r>
        <w:rPr>
          <w:sz w:val="24"/>
          <w:szCs w:val="24"/>
        </w:rPr>
        <w:t>Supervise Agriculture Education Programs of all students who receive instruction.  This will include, but not limited to:</w:t>
      </w:r>
    </w:p>
    <w:p w:rsidR="009E4E4A" w:rsidRDefault="009E4E4A" w:rsidP="009E4E4A">
      <w:pPr>
        <w:pStyle w:val="NoSpacing"/>
        <w:numPr>
          <w:ilvl w:val="1"/>
          <w:numId w:val="2"/>
        </w:numPr>
        <w:rPr>
          <w:sz w:val="24"/>
          <w:szCs w:val="24"/>
        </w:rPr>
      </w:pPr>
      <w:r>
        <w:rPr>
          <w:sz w:val="24"/>
          <w:szCs w:val="24"/>
        </w:rPr>
        <w:t xml:space="preserve">Assisting students in selecting a program that fits their interests and abilities </w:t>
      </w:r>
    </w:p>
    <w:p w:rsidR="009E4E4A" w:rsidRDefault="009E4E4A" w:rsidP="009E4E4A">
      <w:pPr>
        <w:pStyle w:val="NoSpacing"/>
        <w:numPr>
          <w:ilvl w:val="1"/>
          <w:numId w:val="2"/>
        </w:numPr>
        <w:rPr>
          <w:sz w:val="24"/>
          <w:szCs w:val="24"/>
        </w:rPr>
      </w:pPr>
      <w:r>
        <w:rPr>
          <w:sz w:val="24"/>
          <w:szCs w:val="24"/>
        </w:rPr>
        <w:t>Maintain local records: All students in Ag Education and FFA should maintain records</w:t>
      </w:r>
    </w:p>
    <w:p w:rsidR="009E4E4A" w:rsidRDefault="009E4E4A" w:rsidP="009E4E4A">
      <w:pPr>
        <w:pStyle w:val="NoSpacing"/>
        <w:numPr>
          <w:ilvl w:val="1"/>
          <w:numId w:val="2"/>
        </w:numPr>
        <w:rPr>
          <w:sz w:val="24"/>
          <w:szCs w:val="24"/>
        </w:rPr>
      </w:pPr>
      <w:r>
        <w:rPr>
          <w:sz w:val="24"/>
          <w:szCs w:val="24"/>
        </w:rPr>
        <w:t>Making supervisory visits during the school and summer months</w:t>
      </w:r>
    </w:p>
    <w:p w:rsidR="009E4E4A" w:rsidRDefault="009E4E4A" w:rsidP="009E4E4A">
      <w:pPr>
        <w:pStyle w:val="NoSpacing"/>
        <w:numPr>
          <w:ilvl w:val="1"/>
          <w:numId w:val="2"/>
        </w:numPr>
        <w:rPr>
          <w:sz w:val="24"/>
          <w:szCs w:val="24"/>
        </w:rPr>
      </w:pPr>
      <w:r>
        <w:rPr>
          <w:sz w:val="24"/>
          <w:szCs w:val="24"/>
        </w:rPr>
        <w:t xml:space="preserve">Supervising the school laboratory (farm, feeding center, greenhouse, </w:t>
      </w:r>
      <w:r w:rsidR="00590610">
        <w:rPr>
          <w:sz w:val="24"/>
          <w:szCs w:val="24"/>
        </w:rPr>
        <w:t>etc.</w:t>
      </w:r>
      <w:r>
        <w:rPr>
          <w:sz w:val="24"/>
          <w:szCs w:val="24"/>
        </w:rPr>
        <w:t>) used for students supervised agriculture experience.</w:t>
      </w:r>
    </w:p>
    <w:p w:rsidR="009E4E4A" w:rsidRDefault="009E4E4A" w:rsidP="009E4E4A">
      <w:pPr>
        <w:pStyle w:val="NoSpacing"/>
        <w:numPr>
          <w:ilvl w:val="0"/>
          <w:numId w:val="3"/>
        </w:numPr>
        <w:rPr>
          <w:sz w:val="24"/>
          <w:szCs w:val="24"/>
        </w:rPr>
      </w:pPr>
      <w:r>
        <w:rPr>
          <w:sz w:val="24"/>
          <w:szCs w:val="24"/>
        </w:rPr>
        <w:t>Prepare and submit FFA rosters, entries, registrations, etc., required by local, district, area, state and office, and keep an accurate file copy of all records and reports.</w:t>
      </w:r>
    </w:p>
    <w:p w:rsidR="009E4E4A" w:rsidRDefault="009E4E4A" w:rsidP="009E4E4A">
      <w:pPr>
        <w:pStyle w:val="NoSpacing"/>
        <w:numPr>
          <w:ilvl w:val="0"/>
          <w:numId w:val="3"/>
        </w:numPr>
        <w:rPr>
          <w:sz w:val="24"/>
          <w:szCs w:val="24"/>
        </w:rPr>
      </w:pPr>
      <w:r>
        <w:rPr>
          <w:sz w:val="24"/>
          <w:szCs w:val="24"/>
        </w:rPr>
        <w:t>Evaluation of the Agriculture Education program and materials on an annual basis.</w:t>
      </w:r>
    </w:p>
    <w:p w:rsidR="009E4E4A" w:rsidRDefault="009E4E4A" w:rsidP="009E4E4A">
      <w:pPr>
        <w:pStyle w:val="NoSpacing"/>
        <w:numPr>
          <w:ilvl w:val="1"/>
          <w:numId w:val="2"/>
        </w:numPr>
        <w:rPr>
          <w:sz w:val="24"/>
          <w:szCs w:val="24"/>
        </w:rPr>
      </w:pPr>
      <w:r>
        <w:rPr>
          <w:sz w:val="24"/>
          <w:szCs w:val="24"/>
        </w:rPr>
        <w:t>Develop program goals and objectives that are challenging and attainable, aligned with District goals</w:t>
      </w:r>
      <w:r w:rsidR="00174F12">
        <w:rPr>
          <w:sz w:val="24"/>
          <w:szCs w:val="24"/>
        </w:rPr>
        <w:t xml:space="preserve"> and objectives</w:t>
      </w:r>
    </w:p>
    <w:p w:rsidR="00174F12" w:rsidRDefault="00174F12" w:rsidP="009E4E4A">
      <w:pPr>
        <w:pStyle w:val="NoSpacing"/>
        <w:numPr>
          <w:ilvl w:val="1"/>
          <w:numId w:val="2"/>
        </w:numPr>
        <w:rPr>
          <w:sz w:val="24"/>
          <w:szCs w:val="24"/>
        </w:rPr>
      </w:pPr>
      <w:r>
        <w:rPr>
          <w:sz w:val="24"/>
          <w:szCs w:val="24"/>
        </w:rPr>
        <w:t>Evaluating outcomes of instruction</w:t>
      </w:r>
    </w:p>
    <w:p w:rsidR="00174F12" w:rsidRDefault="00174F12" w:rsidP="009E4E4A">
      <w:pPr>
        <w:pStyle w:val="NoSpacing"/>
        <w:numPr>
          <w:ilvl w:val="1"/>
          <w:numId w:val="2"/>
        </w:numPr>
        <w:rPr>
          <w:sz w:val="24"/>
          <w:szCs w:val="24"/>
        </w:rPr>
      </w:pPr>
      <w:r>
        <w:rPr>
          <w:sz w:val="24"/>
          <w:szCs w:val="24"/>
        </w:rPr>
        <w:t>Making changes and adjustments as needed in line with State and District objectives</w:t>
      </w:r>
    </w:p>
    <w:p w:rsidR="00174F12" w:rsidRDefault="00174F12" w:rsidP="00174F12">
      <w:pPr>
        <w:pStyle w:val="NoSpacing"/>
        <w:numPr>
          <w:ilvl w:val="0"/>
          <w:numId w:val="3"/>
        </w:numPr>
        <w:rPr>
          <w:sz w:val="24"/>
          <w:szCs w:val="24"/>
        </w:rPr>
      </w:pPr>
      <w:r>
        <w:rPr>
          <w:sz w:val="24"/>
          <w:szCs w:val="24"/>
        </w:rPr>
        <w:t>Supervise students at all off-campus activities such as conventions, fairs, contests, workshops, field trips, etc. associated with Agriculture Education and FFA program.</w:t>
      </w:r>
    </w:p>
    <w:p w:rsidR="00174F12" w:rsidRDefault="00174F12" w:rsidP="00174F12">
      <w:pPr>
        <w:pStyle w:val="NoSpacing"/>
        <w:numPr>
          <w:ilvl w:val="0"/>
          <w:numId w:val="3"/>
        </w:numPr>
        <w:rPr>
          <w:sz w:val="24"/>
          <w:szCs w:val="24"/>
        </w:rPr>
      </w:pPr>
      <w:r>
        <w:rPr>
          <w:sz w:val="24"/>
          <w:szCs w:val="24"/>
        </w:rPr>
        <w:lastRenderedPageBreak/>
        <w:t>The teacher should maintain a summer program that includes FFA activities, teacher in-service, program development and educational activities.  The teacher should work with administration to develop and carry out these programs.</w:t>
      </w:r>
    </w:p>
    <w:p w:rsidR="00174F12" w:rsidRDefault="00174F12" w:rsidP="00174F12">
      <w:pPr>
        <w:pStyle w:val="NoSpacing"/>
        <w:numPr>
          <w:ilvl w:val="0"/>
          <w:numId w:val="3"/>
        </w:numPr>
        <w:rPr>
          <w:sz w:val="24"/>
          <w:szCs w:val="24"/>
        </w:rPr>
      </w:pPr>
      <w:r>
        <w:rPr>
          <w:sz w:val="24"/>
          <w:szCs w:val="24"/>
        </w:rPr>
        <w:t>The Agricultural Education teacher is expected to cooperate fully with local administration, Tekoa staff, local and county agriculture organizations and local advisory committees.</w:t>
      </w:r>
    </w:p>
    <w:p w:rsidR="00174F12" w:rsidRDefault="00174F12" w:rsidP="00174F12">
      <w:pPr>
        <w:pStyle w:val="NoSpacing"/>
        <w:rPr>
          <w:sz w:val="24"/>
          <w:szCs w:val="24"/>
        </w:rPr>
      </w:pPr>
    </w:p>
    <w:p w:rsidR="00174F12" w:rsidRDefault="00174F12" w:rsidP="00174F12">
      <w:pPr>
        <w:pStyle w:val="NoSpacing"/>
        <w:ind w:firstLine="720"/>
        <w:rPr>
          <w:b/>
          <w:sz w:val="24"/>
          <w:szCs w:val="24"/>
          <w:u w:val="single"/>
        </w:rPr>
      </w:pPr>
      <w:r>
        <w:rPr>
          <w:b/>
          <w:sz w:val="24"/>
          <w:szCs w:val="24"/>
          <w:u w:val="single"/>
        </w:rPr>
        <w:t>Application Procedures</w:t>
      </w:r>
    </w:p>
    <w:p w:rsidR="00174F12" w:rsidRDefault="00174F12" w:rsidP="00174F12">
      <w:pPr>
        <w:pStyle w:val="NoSpacing"/>
        <w:rPr>
          <w:b/>
          <w:sz w:val="24"/>
          <w:szCs w:val="24"/>
          <w:u w:val="single"/>
        </w:rPr>
      </w:pPr>
    </w:p>
    <w:p w:rsidR="00174F12" w:rsidRDefault="00174F12" w:rsidP="00174F12">
      <w:pPr>
        <w:pStyle w:val="NoSpacing"/>
        <w:numPr>
          <w:ilvl w:val="0"/>
          <w:numId w:val="2"/>
        </w:numPr>
        <w:rPr>
          <w:sz w:val="24"/>
          <w:szCs w:val="24"/>
        </w:rPr>
      </w:pPr>
      <w:r>
        <w:rPr>
          <w:sz w:val="24"/>
          <w:szCs w:val="24"/>
        </w:rPr>
        <w:t>Applicants must submit:</w:t>
      </w:r>
    </w:p>
    <w:p w:rsidR="00174F12" w:rsidRDefault="00174F12" w:rsidP="00174F12">
      <w:pPr>
        <w:pStyle w:val="NoSpacing"/>
        <w:numPr>
          <w:ilvl w:val="1"/>
          <w:numId w:val="2"/>
        </w:numPr>
        <w:rPr>
          <w:sz w:val="24"/>
          <w:szCs w:val="24"/>
        </w:rPr>
      </w:pPr>
      <w:r>
        <w:rPr>
          <w:sz w:val="24"/>
          <w:szCs w:val="24"/>
        </w:rPr>
        <w:t>Letter of interest</w:t>
      </w:r>
    </w:p>
    <w:p w:rsidR="00174F12" w:rsidRDefault="00174F12" w:rsidP="00174F12">
      <w:pPr>
        <w:pStyle w:val="NoSpacing"/>
        <w:numPr>
          <w:ilvl w:val="1"/>
          <w:numId w:val="2"/>
        </w:numPr>
        <w:rPr>
          <w:sz w:val="24"/>
          <w:szCs w:val="24"/>
        </w:rPr>
      </w:pPr>
      <w:r>
        <w:rPr>
          <w:sz w:val="24"/>
          <w:szCs w:val="24"/>
        </w:rPr>
        <w:t>Resume</w:t>
      </w:r>
    </w:p>
    <w:p w:rsidR="00174F12" w:rsidRDefault="00174F12" w:rsidP="00174F12">
      <w:pPr>
        <w:pStyle w:val="NoSpacing"/>
        <w:numPr>
          <w:ilvl w:val="1"/>
          <w:numId w:val="2"/>
        </w:numPr>
        <w:rPr>
          <w:sz w:val="24"/>
          <w:szCs w:val="24"/>
        </w:rPr>
      </w:pPr>
      <w:r>
        <w:rPr>
          <w:sz w:val="24"/>
          <w:szCs w:val="24"/>
        </w:rPr>
        <w:t>Transcripts</w:t>
      </w:r>
    </w:p>
    <w:p w:rsidR="00174F12" w:rsidRDefault="00174F12" w:rsidP="00174F12">
      <w:pPr>
        <w:pStyle w:val="NoSpacing"/>
        <w:numPr>
          <w:ilvl w:val="1"/>
          <w:numId w:val="2"/>
        </w:numPr>
        <w:rPr>
          <w:sz w:val="24"/>
          <w:szCs w:val="24"/>
        </w:rPr>
      </w:pPr>
      <w:r>
        <w:rPr>
          <w:sz w:val="24"/>
          <w:szCs w:val="24"/>
        </w:rPr>
        <w:t>Three letters of recommendation</w:t>
      </w:r>
    </w:p>
    <w:p w:rsidR="00174F12" w:rsidRDefault="00174F12" w:rsidP="00174F12">
      <w:pPr>
        <w:pStyle w:val="NoSpacing"/>
        <w:numPr>
          <w:ilvl w:val="1"/>
          <w:numId w:val="2"/>
        </w:numPr>
        <w:rPr>
          <w:sz w:val="24"/>
          <w:szCs w:val="24"/>
        </w:rPr>
      </w:pPr>
      <w:r>
        <w:rPr>
          <w:sz w:val="24"/>
          <w:szCs w:val="24"/>
        </w:rPr>
        <w:t>District application form</w:t>
      </w:r>
    </w:p>
    <w:p w:rsidR="00174F12" w:rsidRDefault="00174F12" w:rsidP="00174F12">
      <w:pPr>
        <w:pStyle w:val="NoSpacing"/>
        <w:rPr>
          <w:sz w:val="24"/>
          <w:szCs w:val="24"/>
        </w:rPr>
      </w:pPr>
    </w:p>
    <w:p w:rsidR="00174F12" w:rsidRDefault="00174F12" w:rsidP="00174F12">
      <w:pPr>
        <w:pStyle w:val="NoSpacing"/>
        <w:numPr>
          <w:ilvl w:val="0"/>
          <w:numId w:val="2"/>
        </w:numPr>
        <w:rPr>
          <w:sz w:val="24"/>
          <w:szCs w:val="24"/>
        </w:rPr>
      </w:pPr>
      <w:r>
        <w:rPr>
          <w:sz w:val="24"/>
          <w:szCs w:val="24"/>
        </w:rPr>
        <w:t xml:space="preserve">Certified application is available at </w:t>
      </w:r>
      <w:hyperlink r:id="rId5" w:history="1">
        <w:r w:rsidRPr="00B82979">
          <w:rPr>
            <w:rStyle w:val="Hyperlink"/>
            <w:sz w:val="24"/>
            <w:szCs w:val="24"/>
          </w:rPr>
          <w:t>www.tekoasd.org</w:t>
        </w:r>
      </w:hyperlink>
    </w:p>
    <w:p w:rsidR="00174F12" w:rsidRDefault="00174F12" w:rsidP="00174F12">
      <w:pPr>
        <w:pStyle w:val="NoSpacing"/>
        <w:ind w:left="1440"/>
        <w:rPr>
          <w:sz w:val="24"/>
          <w:szCs w:val="24"/>
        </w:rPr>
      </w:pPr>
    </w:p>
    <w:p w:rsidR="00174F12" w:rsidRDefault="00174F12" w:rsidP="00174F12">
      <w:pPr>
        <w:pStyle w:val="NoSpacing"/>
        <w:ind w:left="1440"/>
        <w:rPr>
          <w:sz w:val="24"/>
          <w:szCs w:val="24"/>
        </w:rPr>
      </w:pPr>
    </w:p>
    <w:p w:rsidR="00174F12" w:rsidRDefault="00174F12" w:rsidP="00174F12">
      <w:pPr>
        <w:pStyle w:val="NoSpacing"/>
        <w:ind w:left="1440"/>
        <w:rPr>
          <w:sz w:val="24"/>
          <w:szCs w:val="24"/>
        </w:rPr>
      </w:pPr>
      <w:r>
        <w:rPr>
          <w:sz w:val="24"/>
          <w:szCs w:val="24"/>
        </w:rPr>
        <w:t>Please submit to:</w:t>
      </w:r>
      <w:r>
        <w:rPr>
          <w:sz w:val="24"/>
          <w:szCs w:val="24"/>
        </w:rPr>
        <w:tab/>
        <w:t>John Cordell, Superintendent</w:t>
      </w:r>
    </w:p>
    <w:p w:rsidR="00174F12" w:rsidRDefault="00174F12" w:rsidP="00174F12">
      <w:pPr>
        <w:pStyle w:val="NoSpacing"/>
        <w:ind w:left="1440"/>
        <w:rPr>
          <w:sz w:val="24"/>
          <w:szCs w:val="24"/>
        </w:rPr>
      </w:pPr>
      <w:r>
        <w:rPr>
          <w:sz w:val="24"/>
          <w:szCs w:val="24"/>
        </w:rPr>
        <w:tab/>
      </w:r>
      <w:r>
        <w:rPr>
          <w:sz w:val="24"/>
          <w:szCs w:val="24"/>
        </w:rPr>
        <w:tab/>
      </w:r>
      <w:r>
        <w:rPr>
          <w:sz w:val="24"/>
          <w:szCs w:val="24"/>
        </w:rPr>
        <w:tab/>
        <w:t>PO Box 869</w:t>
      </w:r>
    </w:p>
    <w:p w:rsidR="00174F12" w:rsidRDefault="00174F12" w:rsidP="00174F12">
      <w:pPr>
        <w:pStyle w:val="NoSpacing"/>
        <w:ind w:left="1440"/>
        <w:rPr>
          <w:sz w:val="24"/>
          <w:szCs w:val="24"/>
        </w:rPr>
      </w:pPr>
      <w:r>
        <w:rPr>
          <w:sz w:val="24"/>
          <w:szCs w:val="24"/>
        </w:rPr>
        <w:tab/>
      </w:r>
      <w:r>
        <w:rPr>
          <w:sz w:val="24"/>
          <w:szCs w:val="24"/>
        </w:rPr>
        <w:tab/>
      </w:r>
      <w:r>
        <w:rPr>
          <w:sz w:val="24"/>
          <w:szCs w:val="24"/>
        </w:rPr>
        <w:tab/>
        <w:t>135 N. College St.</w:t>
      </w:r>
    </w:p>
    <w:p w:rsidR="00174F12" w:rsidRDefault="00174F12" w:rsidP="00174F12">
      <w:pPr>
        <w:pStyle w:val="NoSpacing"/>
        <w:ind w:left="1440"/>
        <w:rPr>
          <w:sz w:val="24"/>
          <w:szCs w:val="24"/>
        </w:rPr>
      </w:pPr>
      <w:r>
        <w:rPr>
          <w:sz w:val="24"/>
          <w:szCs w:val="24"/>
        </w:rPr>
        <w:tab/>
      </w:r>
      <w:r>
        <w:rPr>
          <w:sz w:val="24"/>
          <w:szCs w:val="24"/>
        </w:rPr>
        <w:tab/>
      </w:r>
      <w:r>
        <w:rPr>
          <w:sz w:val="24"/>
          <w:szCs w:val="24"/>
        </w:rPr>
        <w:tab/>
        <w:t>Tekoa, WA 99033</w:t>
      </w:r>
    </w:p>
    <w:p w:rsidR="00174F12" w:rsidRDefault="00174F12" w:rsidP="00174F12">
      <w:pPr>
        <w:pStyle w:val="NoSpacing"/>
        <w:ind w:left="1440"/>
        <w:rPr>
          <w:sz w:val="24"/>
          <w:szCs w:val="24"/>
        </w:rPr>
      </w:pPr>
      <w:r>
        <w:rPr>
          <w:sz w:val="24"/>
          <w:szCs w:val="24"/>
        </w:rPr>
        <w:tab/>
      </w:r>
      <w:r>
        <w:rPr>
          <w:sz w:val="24"/>
          <w:szCs w:val="24"/>
        </w:rPr>
        <w:tab/>
      </w:r>
      <w:r>
        <w:rPr>
          <w:sz w:val="24"/>
          <w:szCs w:val="24"/>
        </w:rPr>
        <w:tab/>
      </w:r>
      <w:hyperlink r:id="rId6" w:history="1">
        <w:r w:rsidRPr="00B82979">
          <w:rPr>
            <w:rStyle w:val="Hyperlink"/>
            <w:sz w:val="24"/>
            <w:szCs w:val="24"/>
          </w:rPr>
          <w:t>johncordell@tekoasd.org</w:t>
        </w:r>
      </w:hyperlink>
    </w:p>
    <w:p w:rsidR="00174F12" w:rsidRDefault="00174F12" w:rsidP="00174F12">
      <w:pPr>
        <w:pStyle w:val="NoSpacing"/>
        <w:ind w:left="1440"/>
        <w:rPr>
          <w:sz w:val="24"/>
          <w:szCs w:val="24"/>
        </w:rPr>
      </w:pPr>
      <w:r>
        <w:rPr>
          <w:sz w:val="24"/>
          <w:szCs w:val="24"/>
        </w:rPr>
        <w:tab/>
      </w:r>
      <w:r>
        <w:rPr>
          <w:sz w:val="24"/>
          <w:szCs w:val="24"/>
        </w:rPr>
        <w:tab/>
      </w:r>
      <w:r>
        <w:rPr>
          <w:sz w:val="24"/>
          <w:szCs w:val="24"/>
        </w:rPr>
        <w:tab/>
        <w:t>(509) 284-3281</w:t>
      </w:r>
    </w:p>
    <w:p w:rsidR="00174F12" w:rsidRDefault="00174F12" w:rsidP="00174F12">
      <w:pPr>
        <w:pStyle w:val="NoSpacing"/>
        <w:rPr>
          <w:sz w:val="24"/>
          <w:szCs w:val="24"/>
        </w:rPr>
      </w:pPr>
    </w:p>
    <w:p w:rsidR="00174F12" w:rsidRPr="00174F12" w:rsidRDefault="00174F12" w:rsidP="00174F12">
      <w:pPr>
        <w:pStyle w:val="NoSpacing"/>
        <w:ind w:left="720"/>
        <w:rPr>
          <w:sz w:val="24"/>
          <w:szCs w:val="24"/>
        </w:rPr>
      </w:pPr>
    </w:p>
    <w:sectPr w:rsidR="00174F12" w:rsidRPr="0017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2FCC"/>
    <w:multiLevelType w:val="hybridMultilevel"/>
    <w:tmpl w:val="15CA5C58"/>
    <w:lvl w:ilvl="0" w:tplc="7EFAD51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EB3E07"/>
    <w:multiLevelType w:val="hybridMultilevel"/>
    <w:tmpl w:val="3078F484"/>
    <w:lvl w:ilvl="0" w:tplc="3502FBB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004AC9"/>
    <w:multiLevelType w:val="hybridMultilevel"/>
    <w:tmpl w:val="907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CD"/>
    <w:rsid w:val="000469C8"/>
    <w:rsid w:val="00174F12"/>
    <w:rsid w:val="00291E2B"/>
    <w:rsid w:val="003C24CD"/>
    <w:rsid w:val="00590610"/>
    <w:rsid w:val="006E4E81"/>
    <w:rsid w:val="009E4E4A"/>
    <w:rsid w:val="00C0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9E0A"/>
  <w15:chartTrackingRefBased/>
  <w15:docId w15:val="{53B536A0-6EFF-4B89-85A6-8D2CFAC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4CD"/>
    <w:pPr>
      <w:spacing w:after="0" w:line="240" w:lineRule="auto"/>
    </w:pPr>
  </w:style>
  <w:style w:type="character" w:styleId="Hyperlink">
    <w:name w:val="Hyperlink"/>
    <w:basedOn w:val="DefaultParagraphFont"/>
    <w:uiPriority w:val="99"/>
    <w:unhideWhenUsed/>
    <w:rsid w:val="00174F12"/>
    <w:rPr>
      <w:color w:val="0563C1" w:themeColor="hyperlink"/>
      <w:u w:val="single"/>
    </w:rPr>
  </w:style>
  <w:style w:type="character" w:styleId="UnresolvedMention">
    <w:name w:val="Unresolved Mention"/>
    <w:basedOn w:val="DefaultParagraphFont"/>
    <w:uiPriority w:val="99"/>
    <w:semiHidden/>
    <w:unhideWhenUsed/>
    <w:rsid w:val="0017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cordell@tekoasd.org" TargetMode="External"/><Relationship Id="rId5" Type="http://schemas.openxmlformats.org/officeDocument/2006/relationships/hyperlink" Target="http://www.tekoa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Nikkie Pfaff</dc:creator>
  <cp:keywords/>
  <dc:description/>
  <cp:lastModifiedBy>Nikkie Pfaff</cp:lastModifiedBy>
  <cp:revision>2</cp:revision>
  <dcterms:created xsi:type="dcterms:W3CDTF">2022-04-11T19:48:00Z</dcterms:created>
  <dcterms:modified xsi:type="dcterms:W3CDTF">2022-04-11T22:02:00Z</dcterms:modified>
</cp:coreProperties>
</file>