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8F927" w14:textId="04B50DC2" w:rsidR="001459D6" w:rsidRPr="00A92F46" w:rsidRDefault="005C67C0" w:rsidP="001459D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ASWSUE Meeting Fall 2015</w:t>
      </w:r>
    </w:p>
    <w:p w14:paraId="1E8B0751" w14:textId="14B52765" w:rsidR="001459D6" w:rsidRDefault="005C67C0" w:rsidP="001459D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Thursday</w:t>
      </w:r>
      <w:r w:rsidR="001459D6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August 27</w:t>
      </w:r>
      <w:r w:rsidR="001459D6">
        <w:rPr>
          <w:rFonts w:ascii="Times New Roman" w:hAnsi="Times New Roman"/>
          <w:b/>
        </w:rPr>
        <w:t>, 2015</w:t>
      </w:r>
    </w:p>
    <w:p w14:paraId="56A4601A" w14:textId="390A6F9B" w:rsidR="001459D6" w:rsidRPr="001459D6" w:rsidRDefault="001459D6" w:rsidP="001459D6">
      <w:pPr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color w:val="1A1A1A"/>
        </w:rPr>
        <w:t>GW</w:t>
      </w:r>
      <w:r w:rsidR="002467FF">
        <w:rPr>
          <w:rFonts w:ascii="Times New Roman" w:hAnsi="Times New Roman" w:cs="Times New Roman"/>
          <w:b/>
          <w:color w:val="1A1A1A"/>
        </w:rPr>
        <w:t>H</w:t>
      </w:r>
      <w:r>
        <w:rPr>
          <w:rFonts w:ascii="Times New Roman" w:hAnsi="Times New Roman" w:cs="Times New Roman"/>
          <w:b/>
          <w:color w:val="1A1A1A"/>
        </w:rPr>
        <w:t xml:space="preserve"> </w:t>
      </w:r>
      <w:r w:rsidR="008842D5">
        <w:rPr>
          <w:rFonts w:ascii="Times New Roman" w:hAnsi="Times New Roman" w:cs="Times New Roman"/>
          <w:b/>
          <w:color w:val="1A1A1A"/>
        </w:rPr>
        <w:t xml:space="preserve">Room </w:t>
      </w:r>
      <w:bookmarkStart w:id="0" w:name="_GoBack"/>
      <w:bookmarkEnd w:id="0"/>
      <w:r>
        <w:rPr>
          <w:rFonts w:ascii="Times New Roman" w:hAnsi="Times New Roman" w:cs="Times New Roman"/>
          <w:b/>
          <w:color w:val="1A1A1A"/>
        </w:rPr>
        <w:t>15</w:t>
      </w:r>
      <w:r w:rsidR="002467FF">
        <w:rPr>
          <w:rFonts w:ascii="Times New Roman" w:hAnsi="Times New Roman" w:cs="Times New Roman"/>
          <w:b/>
          <w:color w:val="1A1A1A"/>
        </w:rPr>
        <w:t>7</w:t>
      </w:r>
    </w:p>
    <w:p w14:paraId="7B07AFB1" w14:textId="2DFEC2D0" w:rsidR="001459D6" w:rsidRPr="00A92F46" w:rsidRDefault="001459D6" w:rsidP="001459D6">
      <w:pPr>
        <w:rPr>
          <w:rFonts w:ascii="Times New Roman" w:hAnsi="Times New Roman" w:cs="Times New Roman"/>
          <w:b/>
        </w:rPr>
      </w:pPr>
      <w:r w:rsidRPr="00A92F46">
        <w:rPr>
          <w:rFonts w:ascii="Times New Roman" w:hAnsi="Times New Roman" w:cs="Times New Roman"/>
          <w:b/>
        </w:rPr>
        <w:t>11</w:t>
      </w:r>
      <w:r w:rsidR="00EA65BE">
        <w:rPr>
          <w:rFonts w:ascii="Times New Roman" w:hAnsi="Times New Roman" w:cs="Times New Roman"/>
          <w:b/>
        </w:rPr>
        <w:t>: 3</w:t>
      </w:r>
      <w:r w:rsidR="00F918DA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a.m. –</w:t>
      </w:r>
      <w:r w:rsidR="00374445">
        <w:rPr>
          <w:rFonts w:ascii="Times New Roman" w:hAnsi="Times New Roman" w:cs="Times New Roman"/>
          <w:b/>
        </w:rPr>
        <w:t xml:space="preserve"> </w:t>
      </w:r>
      <w:r w:rsidR="00EA65BE">
        <w:rPr>
          <w:rFonts w:ascii="Times New Roman" w:hAnsi="Times New Roman" w:cs="Times New Roman"/>
          <w:b/>
        </w:rPr>
        <w:t xml:space="preserve">12: </w:t>
      </w:r>
      <w:r w:rsidR="001A69B6">
        <w:rPr>
          <w:rFonts w:ascii="Times New Roman" w:hAnsi="Times New Roman" w:cs="Times New Roman"/>
          <w:b/>
        </w:rPr>
        <w:t xml:space="preserve">18 </w:t>
      </w:r>
      <w:r w:rsidRPr="00A92F46">
        <w:rPr>
          <w:rFonts w:ascii="Times New Roman" w:hAnsi="Times New Roman" w:cs="Times New Roman"/>
          <w:b/>
        </w:rPr>
        <w:t xml:space="preserve">p.m. </w:t>
      </w:r>
    </w:p>
    <w:p w14:paraId="4E8B5475" w14:textId="77777777" w:rsidR="00C07550" w:rsidRDefault="00C07550" w:rsidP="001459D6">
      <w:pPr>
        <w:rPr>
          <w:rFonts w:ascii="Times New Roman" w:hAnsi="Times New Roman" w:cs="Times New Roman"/>
          <w:color w:val="1A1A1A"/>
        </w:rPr>
      </w:pPr>
    </w:p>
    <w:p w14:paraId="2E9C72AC" w14:textId="77777777" w:rsidR="00C07550" w:rsidRDefault="00C07550" w:rsidP="00C07550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  <w:color w:val="000000"/>
          <w:u w:val="single"/>
        </w:rPr>
      </w:pPr>
      <w:r w:rsidRPr="00B120AF">
        <w:rPr>
          <w:b/>
          <w:color w:val="000000"/>
          <w:u w:val="single"/>
        </w:rPr>
        <w:t>Call to order</w:t>
      </w:r>
    </w:p>
    <w:p w14:paraId="42E8077A" w14:textId="389CDA66" w:rsidR="00C07550" w:rsidRDefault="00C07550" w:rsidP="00C07550">
      <w:pPr>
        <w:pStyle w:val="NormalWeb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Meeting called to order @ 11:3</w:t>
      </w:r>
      <w:r w:rsidR="00F918DA">
        <w:rPr>
          <w:color w:val="000000"/>
        </w:rPr>
        <w:t>3</w:t>
      </w:r>
      <w:r>
        <w:rPr>
          <w:color w:val="000000"/>
        </w:rPr>
        <w:t xml:space="preserve"> </w:t>
      </w:r>
      <w:r w:rsidRPr="00B120AF">
        <w:rPr>
          <w:color w:val="000000"/>
        </w:rPr>
        <w:t xml:space="preserve">a.m. </w:t>
      </w:r>
    </w:p>
    <w:p w14:paraId="5A73A8BD" w14:textId="77777777" w:rsidR="00C07550" w:rsidRPr="00B120AF" w:rsidRDefault="00C07550" w:rsidP="00C07550">
      <w:pPr>
        <w:pStyle w:val="NormalWeb"/>
        <w:spacing w:before="0" w:beforeAutospacing="0" w:after="0" w:afterAutospacing="0"/>
        <w:ind w:left="720"/>
        <w:rPr>
          <w:b/>
          <w:color w:val="000000"/>
          <w:u w:val="single"/>
        </w:rPr>
      </w:pPr>
    </w:p>
    <w:p w14:paraId="221D3733" w14:textId="77777777" w:rsidR="00C07550" w:rsidRDefault="00C07550" w:rsidP="00C07550">
      <w:pPr>
        <w:pStyle w:val="NormalWeb"/>
        <w:spacing w:before="0" w:beforeAutospacing="0" w:after="0" w:afterAutospacing="0"/>
        <w:rPr>
          <w:b/>
          <w:color w:val="000000"/>
          <w:u w:val="single"/>
        </w:rPr>
      </w:pPr>
    </w:p>
    <w:p w14:paraId="55DB5F84" w14:textId="77777777" w:rsidR="00C07550" w:rsidRDefault="00C07550" w:rsidP="00C07550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  <w:color w:val="000000"/>
          <w:u w:val="single"/>
        </w:rPr>
      </w:pPr>
      <w:r w:rsidRPr="00B120AF">
        <w:rPr>
          <w:b/>
          <w:color w:val="000000"/>
          <w:u w:val="single"/>
        </w:rPr>
        <w:t>Roll call</w:t>
      </w:r>
    </w:p>
    <w:tbl>
      <w:tblPr>
        <w:tblStyle w:val="TableGrid"/>
        <w:tblpPr w:leftFromText="180" w:rightFromText="180" w:vertAnchor="text" w:horzAnchor="page" w:tblpX="2095" w:tblpY="296"/>
        <w:tblW w:w="8909" w:type="dxa"/>
        <w:tblLook w:val="04A0" w:firstRow="1" w:lastRow="0" w:firstColumn="1" w:lastColumn="0" w:noHBand="0" w:noVBand="1"/>
      </w:tblPr>
      <w:tblGrid>
        <w:gridCol w:w="3640"/>
        <w:gridCol w:w="5269"/>
      </w:tblGrid>
      <w:tr w:rsidR="004931A8" w14:paraId="211E879D" w14:textId="77777777" w:rsidTr="004931A8">
        <w:trPr>
          <w:trHeight w:val="281"/>
        </w:trPr>
        <w:tc>
          <w:tcPr>
            <w:tcW w:w="3640" w:type="dxa"/>
          </w:tcPr>
          <w:p w14:paraId="2BCF8F6E" w14:textId="77777777" w:rsidR="004931A8" w:rsidRPr="00B120AF" w:rsidRDefault="004931A8" w:rsidP="004931A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B120AF">
              <w:rPr>
                <w:color w:val="000000"/>
              </w:rPr>
              <w:t>Hayley Statema</w:t>
            </w:r>
          </w:p>
        </w:tc>
        <w:tc>
          <w:tcPr>
            <w:tcW w:w="5269" w:type="dxa"/>
          </w:tcPr>
          <w:p w14:paraId="54BE3C5C" w14:textId="77777777" w:rsidR="004931A8" w:rsidRPr="00B120AF" w:rsidRDefault="004931A8" w:rsidP="004931A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B120AF">
              <w:rPr>
                <w:color w:val="000000"/>
              </w:rPr>
              <w:t>Presid</w:t>
            </w:r>
            <w:r>
              <w:rPr>
                <w:color w:val="000000"/>
              </w:rPr>
              <w:t>ent</w:t>
            </w:r>
          </w:p>
        </w:tc>
      </w:tr>
      <w:tr w:rsidR="004931A8" w14:paraId="4ACC91CF" w14:textId="77777777" w:rsidTr="004931A8">
        <w:trPr>
          <w:trHeight w:val="281"/>
        </w:trPr>
        <w:tc>
          <w:tcPr>
            <w:tcW w:w="3640" w:type="dxa"/>
          </w:tcPr>
          <w:p w14:paraId="2B4564FB" w14:textId="77777777" w:rsidR="004931A8" w:rsidRPr="00B120AF" w:rsidRDefault="004931A8" w:rsidP="004931A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Pedro Nunez</w:t>
            </w:r>
          </w:p>
        </w:tc>
        <w:tc>
          <w:tcPr>
            <w:tcW w:w="5269" w:type="dxa"/>
          </w:tcPr>
          <w:p w14:paraId="203FCDF2" w14:textId="77777777" w:rsidR="004931A8" w:rsidRPr="00B120AF" w:rsidRDefault="004931A8" w:rsidP="004931A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Vice President</w:t>
            </w:r>
          </w:p>
        </w:tc>
      </w:tr>
      <w:tr w:rsidR="004931A8" w14:paraId="155947FD" w14:textId="77777777" w:rsidTr="004931A8">
        <w:trPr>
          <w:trHeight w:val="281"/>
        </w:trPr>
        <w:tc>
          <w:tcPr>
            <w:tcW w:w="3640" w:type="dxa"/>
          </w:tcPr>
          <w:p w14:paraId="25028453" w14:textId="77777777" w:rsidR="004931A8" w:rsidRPr="00B120AF" w:rsidRDefault="004931A8" w:rsidP="004931A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1A1A1A"/>
              </w:rPr>
              <w:t>Jeremy Canaria</w:t>
            </w:r>
          </w:p>
        </w:tc>
        <w:tc>
          <w:tcPr>
            <w:tcW w:w="5269" w:type="dxa"/>
          </w:tcPr>
          <w:p w14:paraId="6C9B1A9F" w14:textId="77777777" w:rsidR="004931A8" w:rsidRPr="00B120AF" w:rsidRDefault="004931A8" w:rsidP="004931A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Senior Senator</w:t>
            </w:r>
          </w:p>
        </w:tc>
      </w:tr>
      <w:tr w:rsidR="004931A8" w14:paraId="73C2DAAD" w14:textId="77777777" w:rsidTr="004931A8">
        <w:trPr>
          <w:trHeight w:val="268"/>
        </w:trPr>
        <w:tc>
          <w:tcPr>
            <w:tcW w:w="3640" w:type="dxa"/>
          </w:tcPr>
          <w:p w14:paraId="1D2B8310" w14:textId="77777777" w:rsidR="004931A8" w:rsidRPr="00B120AF" w:rsidRDefault="004931A8" w:rsidP="004931A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1A1A1A"/>
              </w:rPr>
              <w:t>Sapphire Chan</w:t>
            </w:r>
          </w:p>
        </w:tc>
        <w:tc>
          <w:tcPr>
            <w:tcW w:w="5269" w:type="dxa"/>
          </w:tcPr>
          <w:p w14:paraId="294FC199" w14:textId="77777777" w:rsidR="004931A8" w:rsidRPr="00B120AF" w:rsidRDefault="004931A8" w:rsidP="004931A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Senior Senator</w:t>
            </w:r>
          </w:p>
        </w:tc>
      </w:tr>
      <w:tr w:rsidR="004931A8" w14:paraId="03B3575B" w14:textId="77777777" w:rsidTr="004931A8">
        <w:trPr>
          <w:trHeight w:val="281"/>
        </w:trPr>
        <w:tc>
          <w:tcPr>
            <w:tcW w:w="3640" w:type="dxa"/>
          </w:tcPr>
          <w:p w14:paraId="154C25B9" w14:textId="77777777" w:rsidR="004931A8" w:rsidRPr="00B120AF" w:rsidRDefault="004931A8" w:rsidP="004931A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1A1A1A"/>
              </w:rPr>
              <w:t>Ben Duschene</w:t>
            </w:r>
          </w:p>
        </w:tc>
        <w:tc>
          <w:tcPr>
            <w:tcW w:w="5269" w:type="dxa"/>
          </w:tcPr>
          <w:p w14:paraId="254FDBE3" w14:textId="77777777" w:rsidR="004931A8" w:rsidRPr="00B120AF" w:rsidRDefault="004931A8" w:rsidP="004931A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Guest</w:t>
            </w:r>
          </w:p>
        </w:tc>
      </w:tr>
      <w:tr w:rsidR="004931A8" w14:paraId="0F0582B7" w14:textId="77777777" w:rsidTr="004931A8">
        <w:trPr>
          <w:trHeight w:val="281"/>
        </w:trPr>
        <w:tc>
          <w:tcPr>
            <w:tcW w:w="3640" w:type="dxa"/>
          </w:tcPr>
          <w:p w14:paraId="122AE0E7" w14:textId="77777777" w:rsidR="004931A8" w:rsidRPr="00B120AF" w:rsidRDefault="004931A8" w:rsidP="004931A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1A1A1A"/>
              </w:rPr>
              <w:t>Hannah Lu Marie</w:t>
            </w:r>
          </w:p>
        </w:tc>
        <w:tc>
          <w:tcPr>
            <w:tcW w:w="5269" w:type="dxa"/>
          </w:tcPr>
          <w:p w14:paraId="1202C328" w14:textId="77777777" w:rsidR="004931A8" w:rsidRPr="00B120AF" w:rsidRDefault="004931A8" w:rsidP="004931A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Guest</w:t>
            </w:r>
          </w:p>
        </w:tc>
      </w:tr>
      <w:tr w:rsidR="004931A8" w14:paraId="63EE279B" w14:textId="77777777" w:rsidTr="004931A8">
        <w:trPr>
          <w:trHeight w:val="268"/>
        </w:trPr>
        <w:tc>
          <w:tcPr>
            <w:tcW w:w="3640" w:type="dxa"/>
          </w:tcPr>
          <w:p w14:paraId="61746E43" w14:textId="77777777" w:rsidR="004931A8" w:rsidRPr="00B120AF" w:rsidRDefault="004931A8" w:rsidP="004931A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1A1A1A"/>
              </w:rPr>
              <w:t>Michael Austin</w:t>
            </w:r>
          </w:p>
        </w:tc>
        <w:tc>
          <w:tcPr>
            <w:tcW w:w="5269" w:type="dxa"/>
          </w:tcPr>
          <w:p w14:paraId="4AB6DAA1" w14:textId="77777777" w:rsidR="004931A8" w:rsidRPr="00B120AF" w:rsidRDefault="004931A8" w:rsidP="004931A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Guest</w:t>
            </w:r>
          </w:p>
        </w:tc>
      </w:tr>
      <w:tr w:rsidR="004931A8" w14:paraId="05E9FC78" w14:textId="77777777" w:rsidTr="004931A8">
        <w:trPr>
          <w:trHeight w:val="281"/>
        </w:trPr>
        <w:tc>
          <w:tcPr>
            <w:tcW w:w="3640" w:type="dxa"/>
          </w:tcPr>
          <w:p w14:paraId="42724C56" w14:textId="77777777" w:rsidR="004931A8" w:rsidRPr="00B120AF" w:rsidRDefault="004931A8" w:rsidP="004931A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1A1A1A"/>
              </w:rPr>
              <w:t>Chantele Machado</w:t>
            </w:r>
          </w:p>
        </w:tc>
        <w:tc>
          <w:tcPr>
            <w:tcW w:w="5269" w:type="dxa"/>
          </w:tcPr>
          <w:p w14:paraId="35E74FB7" w14:textId="77777777" w:rsidR="004931A8" w:rsidRPr="00B120AF" w:rsidRDefault="004931A8" w:rsidP="004931A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Guest</w:t>
            </w:r>
          </w:p>
        </w:tc>
      </w:tr>
      <w:tr w:rsidR="004931A8" w14:paraId="1FA252CC" w14:textId="77777777" w:rsidTr="004931A8">
        <w:trPr>
          <w:trHeight w:val="281"/>
        </w:trPr>
        <w:tc>
          <w:tcPr>
            <w:tcW w:w="3640" w:type="dxa"/>
          </w:tcPr>
          <w:p w14:paraId="7C874B07" w14:textId="77777777" w:rsidR="004931A8" w:rsidRPr="005B7665" w:rsidRDefault="004931A8" w:rsidP="004931A8">
            <w:pPr>
              <w:jc w:val="center"/>
              <w:rPr>
                <w:rFonts w:ascii="Times New Roman" w:hAnsi="Times New Roman" w:cs="Times New Roman"/>
                <w:color w:val="1A1A1A"/>
              </w:rPr>
            </w:pPr>
            <w:r>
              <w:rPr>
                <w:rFonts w:ascii="Times New Roman" w:hAnsi="Times New Roman" w:cs="Times New Roman"/>
                <w:color w:val="1A1A1A"/>
              </w:rPr>
              <w:t>Wendy Hughes</w:t>
            </w:r>
          </w:p>
        </w:tc>
        <w:tc>
          <w:tcPr>
            <w:tcW w:w="5269" w:type="dxa"/>
          </w:tcPr>
          <w:p w14:paraId="6D5637A9" w14:textId="77777777" w:rsidR="004931A8" w:rsidRPr="00B120AF" w:rsidRDefault="004931A8" w:rsidP="004931A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Guest</w:t>
            </w:r>
          </w:p>
        </w:tc>
      </w:tr>
      <w:tr w:rsidR="004931A8" w14:paraId="5CD341D5" w14:textId="77777777" w:rsidTr="004931A8">
        <w:trPr>
          <w:trHeight w:val="281"/>
        </w:trPr>
        <w:tc>
          <w:tcPr>
            <w:tcW w:w="3640" w:type="dxa"/>
          </w:tcPr>
          <w:p w14:paraId="314F0E16" w14:textId="77777777" w:rsidR="004931A8" w:rsidRDefault="004931A8" w:rsidP="004931A8">
            <w:pPr>
              <w:jc w:val="center"/>
              <w:rPr>
                <w:rFonts w:ascii="Times New Roman" w:hAnsi="Times New Roman" w:cs="Times New Roman"/>
                <w:color w:val="1A1A1A"/>
              </w:rPr>
            </w:pPr>
            <w:r>
              <w:rPr>
                <w:rFonts w:ascii="Times New Roman" w:hAnsi="Times New Roman" w:cs="Times New Roman"/>
                <w:color w:val="1A1A1A"/>
              </w:rPr>
              <w:t>Elena Tavakoli</w:t>
            </w:r>
          </w:p>
        </w:tc>
        <w:tc>
          <w:tcPr>
            <w:tcW w:w="5269" w:type="dxa"/>
          </w:tcPr>
          <w:p w14:paraId="40DC41C0" w14:textId="77777777" w:rsidR="004931A8" w:rsidRDefault="004931A8" w:rsidP="004931A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Guest </w:t>
            </w:r>
          </w:p>
        </w:tc>
      </w:tr>
      <w:tr w:rsidR="004931A8" w14:paraId="18F650BF" w14:textId="77777777" w:rsidTr="004931A8">
        <w:trPr>
          <w:trHeight w:val="281"/>
        </w:trPr>
        <w:tc>
          <w:tcPr>
            <w:tcW w:w="3640" w:type="dxa"/>
          </w:tcPr>
          <w:p w14:paraId="2F91757A" w14:textId="77777777" w:rsidR="004931A8" w:rsidRDefault="004931A8" w:rsidP="004931A8">
            <w:pPr>
              <w:jc w:val="center"/>
              <w:rPr>
                <w:rFonts w:ascii="Times New Roman" w:hAnsi="Times New Roman" w:cs="Times New Roman"/>
                <w:color w:val="1A1A1A"/>
              </w:rPr>
            </w:pPr>
            <w:r>
              <w:rPr>
                <w:rFonts w:ascii="Times New Roman" w:hAnsi="Times New Roman" w:cs="Times New Roman"/>
                <w:color w:val="1A1A1A"/>
              </w:rPr>
              <w:t>Janay Hunter</w:t>
            </w:r>
          </w:p>
        </w:tc>
        <w:tc>
          <w:tcPr>
            <w:tcW w:w="5269" w:type="dxa"/>
          </w:tcPr>
          <w:p w14:paraId="7A548EC7" w14:textId="77777777" w:rsidR="004931A8" w:rsidRDefault="004931A8" w:rsidP="004931A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Guest </w:t>
            </w:r>
          </w:p>
        </w:tc>
      </w:tr>
      <w:tr w:rsidR="004931A8" w14:paraId="305B0196" w14:textId="77777777" w:rsidTr="004931A8">
        <w:trPr>
          <w:trHeight w:val="281"/>
        </w:trPr>
        <w:tc>
          <w:tcPr>
            <w:tcW w:w="3640" w:type="dxa"/>
          </w:tcPr>
          <w:p w14:paraId="3C846AF5" w14:textId="77777777" w:rsidR="004931A8" w:rsidRDefault="004931A8" w:rsidP="004931A8">
            <w:pPr>
              <w:jc w:val="center"/>
              <w:rPr>
                <w:rFonts w:ascii="Times New Roman" w:hAnsi="Times New Roman" w:cs="Times New Roman"/>
                <w:color w:val="1A1A1A"/>
              </w:rPr>
            </w:pPr>
            <w:r>
              <w:rPr>
                <w:rFonts w:ascii="Times New Roman" w:hAnsi="Times New Roman" w:cs="Times New Roman"/>
                <w:color w:val="1A1A1A"/>
              </w:rPr>
              <w:t>Meg Onstad</w:t>
            </w:r>
          </w:p>
        </w:tc>
        <w:tc>
          <w:tcPr>
            <w:tcW w:w="5269" w:type="dxa"/>
          </w:tcPr>
          <w:p w14:paraId="3F07FBFD" w14:textId="77777777" w:rsidR="004931A8" w:rsidRDefault="004931A8" w:rsidP="004931A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Advisor</w:t>
            </w:r>
          </w:p>
        </w:tc>
      </w:tr>
    </w:tbl>
    <w:p w14:paraId="5BEC2970" w14:textId="77777777" w:rsidR="00C07550" w:rsidRDefault="00C07550" w:rsidP="00C07550">
      <w:pPr>
        <w:pStyle w:val="NormalWeb"/>
        <w:spacing w:before="0" w:beforeAutospacing="0" w:after="0" w:afterAutospacing="0"/>
        <w:ind w:left="720"/>
        <w:rPr>
          <w:b/>
          <w:color w:val="000000"/>
          <w:u w:val="single"/>
        </w:rPr>
      </w:pPr>
    </w:p>
    <w:p w14:paraId="0A0FFE32" w14:textId="77777777" w:rsidR="00521E03" w:rsidRDefault="00521E03" w:rsidP="001459D6">
      <w:pPr>
        <w:rPr>
          <w:rFonts w:ascii="Times New Roman" w:hAnsi="Times New Roman" w:cs="Times New Roman"/>
          <w:color w:val="1A1A1A"/>
        </w:rPr>
      </w:pPr>
    </w:p>
    <w:p w14:paraId="18ACB485" w14:textId="77777777" w:rsidR="00F918DA" w:rsidRDefault="00F918DA" w:rsidP="001459D6">
      <w:pPr>
        <w:rPr>
          <w:rFonts w:ascii="Times New Roman" w:hAnsi="Times New Roman" w:cs="Times New Roman"/>
          <w:color w:val="1A1A1A"/>
        </w:rPr>
      </w:pPr>
    </w:p>
    <w:p w14:paraId="7CB933C6" w14:textId="0FBBFAE4" w:rsidR="00F918DA" w:rsidRDefault="00F918DA" w:rsidP="00F918DA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  <w:color w:val="000000"/>
          <w:u w:val="single"/>
        </w:rPr>
      </w:pPr>
      <w:r w:rsidRPr="00B120AF">
        <w:rPr>
          <w:b/>
          <w:color w:val="000000"/>
          <w:u w:val="single"/>
        </w:rPr>
        <w:t>Open issues</w:t>
      </w:r>
    </w:p>
    <w:p w14:paraId="4C4BE112" w14:textId="77777777" w:rsidR="00F918DA" w:rsidRDefault="00F918DA" w:rsidP="00F918DA">
      <w:pPr>
        <w:pStyle w:val="NormalWeb"/>
        <w:numPr>
          <w:ilvl w:val="1"/>
          <w:numId w:val="1"/>
        </w:numPr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Election</w:t>
      </w:r>
    </w:p>
    <w:p w14:paraId="13F56476" w14:textId="74EBC2EA" w:rsidR="00F918DA" w:rsidRPr="00F918DA" w:rsidRDefault="00F918DA" w:rsidP="00303A23">
      <w:pPr>
        <w:pStyle w:val="NormalWeb"/>
        <w:numPr>
          <w:ilvl w:val="0"/>
          <w:numId w:val="4"/>
        </w:numPr>
        <w:spacing w:before="0" w:beforeAutospacing="0" w:after="200" w:afterAutospacing="0"/>
        <w:rPr>
          <w:b/>
          <w:color w:val="000000"/>
        </w:rPr>
      </w:pPr>
      <w:r>
        <w:t>Hayley</w:t>
      </w:r>
      <w:r w:rsidRPr="00F918DA">
        <w:t xml:space="preserve"> </w:t>
      </w:r>
      <w:r>
        <w:t>gave brief introduction about the responsibilities and future plans of ASWSUE.</w:t>
      </w:r>
    </w:p>
    <w:p w14:paraId="6B997EE4" w14:textId="77777777" w:rsidR="00F918DA" w:rsidRPr="00F918DA" w:rsidRDefault="00F918DA" w:rsidP="00303A23">
      <w:pPr>
        <w:pStyle w:val="NormalWeb"/>
        <w:numPr>
          <w:ilvl w:val="0"/>
          <w:numId w:val="4"/>
        </w:numPr>
        <w:spacing w:before="0" w:beforeAutospacing="0" w:after="200" w:afterAutospacing="0"/>
        <w:rPr>
          <w:b/>
          <w:color w:val="000000"/>
        </w:rPr>
      </w:pPr>
      <w:r>
        <w:t>Hayley</w:t>
      </w:r>
      <w:r w:rsidRPr="00F918DA">
        <w:t xml:space="preserve"> explained how election works and discussed the process of the election with new students. She encouraged students to vote and shared their feedback with student government. </w:t>
      </w:r>
    </w:p>
    <w:p w14:paraId="6506584D" w14:textId="77777777" w:rsidR="00F918DA" w:rsidRPr="00F918DA" w:rsidRDefault="00F918DA" w:rsidP="00303A23">
      <w:pPr>
        <w:pStyle w:val="NormalWeb"/>
        <w:numPr>
          <w:ilvl w:val="0"/>
          <w:numId w:val="4"/>
        </w:numPr>
        <w:spacing w:before="0" w:beforeAutospacing="0" w:after="200" w:afterAutospacing="0"/>
        <w:rPr>
          <w:b/>
          <w:color w:val="000000"/>
        </w:rPr>
      </w:pPr>
      <w:r w:rsidRPr="00F918DA">
        <w:t xml:space="preserve">Pedro made a motion to extend the deadline of Fall 2015 election to Thursday, September 3, 2015 at 12:00 am, so that students could have an opportunity to meet with the new Junior Senator Candidates during the Kick Off BBQ event. Jeremy seconded the motion. </w:t>
      </w:r>
    </w:p>
    <w:p w14:paraId="2D81C110" w14:textId="66A2B228" w:rsidR="00F918DA" w:rsidRPr="00F918DA" w:rsidRDefault="00F918DA" w:rsidP="00F918DA">
      <w:pPr>
        <w:pStyle w:val="NormalWeb"/>
        <w:numPr>
          <w:ilvl w:val="1"/>
          <w:numId w:val="1"/>
        </w:numPr>
        <w:spacing w:before="0" w:beforeAutospacing="0" w:after="0" w:afterAutospacing="0"/>
        <w:rPr>
          <w:b/>
          <w:color w:val="000000"/>
        </w:rPr>
      </w:pPr>
      <w:r w:rsidRPr="00F918DA">
        <w:rPr>
          <w:b/>
        </w:rPr>
        <w:t>Upcoming Event</w:t>
      </w:r>
    </w:p>
    <w:p w14:paraId="1708DFD9" w14:textId="0BA1BF05" w:rsidR="00F918DA" w:rsidRPr="00F918DA" w:rsidRDefault="00F918DA" w:rsidP="00F918DA">
      <w:pPr>
        <w:pStyle w:val="NormalWeb"/>
        <w:numPr>
          <w:ilvl w:val="0"/>
          <w:numId w:val="5"/>
        </w:numPr>
        <w:spacing w:before="0" w:beforeAutospacing="0" w:after="0" w:afterAutospacing="0"/>
        <w:rPr>
          <w:b/>
          <w:color w:val="000000"/>
        </w:rPr>
      </w:pPr>
      <w:r w:rsidRPr="00F918DA">
        <w:t xml:space="preserve">Hayley asked students to sign up for </w:t>
      </w:r>
      <w:r>
        <w:t xml:space="preserve">the </w:t>
      </w:r>
      <w:r w:rsidRPr="00F918DA">
        <w:t xml:space="preserve">Kick Off BBQ event </w:t>
      </w:r>
      <w:r w:rsidR="00A9057A">
        <w:t xml:space="preserve">and to encourage their peer to participate. </w:t>
      </w:r>
    </w:p>
    <w:p w14:paraId="3496153A" w14:textId="77777777" w:rsidR="00F918DA" w:rsidRDefault="00F918DA" w:rsidP="001459D6">
      <w:pPr>
        <w:rPr>
          <w:rFonts w:ascii="Times New Roman" w:hAnsi="Times New Roman" w:cs="Times New Roman"/>
          <w:color w:val="1A1A1A"/>
        </w:rPr>
      </w:pPr>
    </w:p>
    <w:p w14:paraId="0632D6F9" w14:textId="77777777" w:rsidR="00F918DA" w:rsidRPr="00521E03" w:rsidRDefault="00F918DA" w:rsidP="001459D6">
      <w:pPr>
        <w:rPr>
          <w:rFonts w:ascii="Times New Roman" w:hAnsi="Times New Roman" w:cs="Times New Roman"/>
          <w:color w:val="1A1A1A"/>
        </w:rPr>
      </w:pPr>
    </w:p>
    <w:p w14:paraId="682BD4AA" w14:textId="77777777" w:rsidR="00704A72" w:rsidRDefault="00704A72" w:rsidP="001459D6">
      <w:pPr>
        <w:rPr>
          <w:rFonts w:ascii="Times New Roman" w:hAnsi="Times New Roman"/>
          <w:b/>
          <w:u w:val="single"/>
        </w:rPr>
      </w:pPr>
    </w:p>
    <w:p w14:paraId="727882A3" w14:textId="77777777" w:rsidR="00C4042E" w:rsidRDefault="001459D6" w:rsidP="00E83CB4">
      <w:pPr>
        <w:pStyle w:val="ListParagraph"/>
        <w:numPr>
          <w:ilvl w:val="0"/>
          <w:numId w:val="1"/>
        </w:numPr>
        <w:spacing w:after="200"/>
        <w:rPr>
          <w:rFonts w:ascii="Times New Roman" w:hAnsi="Times New Roman"/>
          <w:b/>
          <w:u w:val="single"/>
        </w:rPr>
      </w:pPr>
      <w:r w:rsidRPr="00C4042E">
        <w:rPr>
          <w:rFonts w:ascii="Times New Roman" w:hAnsi="Times New Roman"/>
          <w:b/>
          <w:u w:val="single"/>
        </w:rPr>
        <w:lastRenderedPageBreak/>
        <w:t>New Business</w:t>
      </w:r>
    </w:p>
    <w:p w14:paraId="77762EE9" w14:textId="77777777" w:rsidR="003D10A8" w:rsidRPr="003D10A8" w:rsidRDefault="00E83CB4" w:rsidP="003D10A8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/>
          <w:b/>
          <w:u w:val="single"/>
        </w:rPr>
      </w:pPr>
      <w:r w:rsidRPr="003D10A8">
        <w:rPr>
          <w:rFonts w:ascii="Times New Roman" w:hAnsi="Times New Roman"/>
          <w:b/>
        </w:rPr>
        <w:t>Treasurer, Secretary and DoLA</w:t>
      </w:r>
    </w:p>
    <w:p w14:paraId="6E177F16" w14:textId="0BF2A2A6" w:rsidR="00E83CB4" w:rsidRPr="003D10A8" w:rsidRDefault="00E83CB4" w:rsidP="003D10A8">
      <w:pPr>
        <w:pStyle w:val="ListParagraph"/>
        <w:numPr>
          <w:ilvl w:val="0"/>
          <w:numId w:val="5"/>
        </w:numPr>
        <w:spacing w:after="200"/>
        <w:contextualSpacing w:val="0"/>
        <w:rPr>
          <w:rFonts w:ascii="Times New Roman" w:hAnsi="Times New Roman"/>
          <w:b/>
          <w:u w:val="single"/>
        </w:rPr>
      </w:pPr>
      <w:r w:rsidRPr="003D10A8">
        <w:rPr>
          <w:rFonts w:ascii="Times New Roman" w:hAnsi="Times New Roman"/>
        </w:rPr>
        <w:t xml:space="preserve">Hayley discussed the appointment of Treasurer, Secretary and DoLA. </w:t>
      </w:r>
      <w:r w:rsidR="00756523" w:rsidRPr="003D10A8">
        <w:rPr>
          <w:rFonts w:ascii="Times New Roman" w:hAnsi="Times New Roman"/>
        </w:rPr>
        <w:t xml:space="preserve">She explained responsibilities of the three positions and answered student’s questions about the positions. </w:t>
      </w:r>
    </w:p>
    <w:p w14:paraId="74AE2EEA" w14:textId="77777777" w:rsidR="00E83CB4" w:rsidRPr="00547D1E" w:rsidRDefault="00E83CB4" w:rsidP="003D10A8">
      <w:pPr>
        <w:pStyle w:val="ListParagraph"/>
        <w:numPr>
          <w:ilvl w:val="0"/>
          <w:numId w:val="5"/>
        </w:numPr>
        <w:spacing w:after="200"/>
        <w:contextualSpacing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Hayley</w:t>
      </w:r>
      <w:r w:rsidR="00756523" w:rsidRPr="00E83CB4">
        <w:rPr>
          <w:rFonts w:ascii="Times New Roman" w:hAnsi="Times New Roman"/>
        </w:rPr>
        <w:t xml:space="preserve"> explained the breakdown of the student government’s budget for this coming academic year, and talked about the process of drafting a bill. </w:t>
      </w:r>
    </w:p>
    <w:p w14:paraId="1CCC4A04" w14:textId="1BF1CB21" w:rsidR="00547D1E" w:rsidRPr="00547D1E" w:rsidRDefault="00547D1E" w:rsidP="00547D1E">
      <w:pPr>
        <w:pStyle w:val="ListParagraph"/>
        <w:numPr>
          <w:ilvl w:val="1"/>
          <w:numId w:val="1"/>
        </w:numPr>
        <w:spacing w:after="200"/>
        <w:rPr>
          <w:rFonts w:ascii="Times New Roman" w:hAnsi="Times New Roman"/>
          <w:b/>
          <w:u w:val="single"/>
        </w:rPr>
      </w:pPr>
      <w:r w:rsidRPr="00547D1E">
        <w:rPr>
          <w:rFonts w:ascii="Times New Roman" w:hAnsi="Times New Roman"/>
          <w:b/>
        </w:rPr>
        <w:t xml:space="preserve">Community </w:t>
      </w:r>
      <w:r>
        <w:rPr>
          <w:rFonts w:ascii="Times New Roman" w:hAnsi="Times New Roman"/>
          <w:b/>
        </w:rPr>
        <w:t>service</w:t>
      </w:r>
    </w:p>
    <w:p w14:paraId="13A90FB7" w14:textId="77777777" w:rsidR="00E83CB4" w:rsidRPr="00E83CB4" w:rsidRDefault="00A37B02" w:rsidP="003D10A8">
      <w:pPr>
        <w:pStyle w:val="ListParagraph"/>
        <w:numPr>
          <w:ilvl w:val="0"/>
          <w:numId w:val="5"/>
        </w:numPr>
        <w:spacing w:after="200"/>
        <w:contextualSpacing w:val="0"/>
        <w:rPr>
          <w:rFonts w:ascii="Times New Roman" w:hAnsi="Times New Roman"/>
          <w:b/>
          <w:u w:val="single"/>
        </w:rPr>
      </w:pPr>
      <w:r w:rsidRPr="00E83CB4">
        <w:rPr>
          <w:rFonts w:ascii="Times New Roman" w:hAnsi="Times New Roman"/>
        </w:rPr>
        <w:t xml:space="preserve">Hayley </w:t>
      </w:r>
      <w:r w:rsidR="002A5129" w:rsidRPr="00E83CB4">
        <w:rPr>
          <w:rFonts w:ascii="Times New Roman" w:hAnsi="Times New Roman"/>
        </w:rPr>
        <w:t>talked about the future pos</w:t>
      </w:r>
      <w:r w:rsidR="00E83CB4">
        <w:rPr>
          <w:rFonts w:ascii="Times New Roman" w:hAnsi="Times New Roman"/>
        </w:rPr>
        <w:t>sibility of community outreach.</w:t>
      </w:r>
    </w:p>
    <w:p w14:paraId="5E28D2EF" w14:textId="77777777" w:rsidR="00E83CB4" w:rsidRPr="00547D1E" w:rsidRDefault="002A5129" w:rsidP="003D10A8">
      <w:pPr>
        <w:pStyle w:val="ListParagraph"/>
        <w:numPr>
          <w:ilvl w:val="0"/>
          <w:numId w:val="5"/>
        </w:numPr>
        <w:spacing w:after="200"/>
        <w:contextualSpacing w:val="0"/>
        <w:rPr>
          <w:rFonts w:ascii="Times New Roman" w:hAnsi="Times New Roman"/>
          <w:b/>
          <w:u w:val="single"/>
        </w:rPr>
      </w:pPr>
      <w:r w:rsidRPr="00E83CB4">
        <w:rPr>
          <w:rFonts w:ascii="Times New Roman" w:hAnsi="Times New Roman"/>
        </w:rPr>
        <w:t>Wendy suggested A</w:t>
      </w:r>
      <w:r w:rsidR="00047CE1" w:rsidRPr="00E83CB4">
        <w:rPr>
          <w:rFonts w:ascii="Times New Roman" w:hAnsi="Times New Roman"/>
        </w:rPr>
        <w:t>S</w:t>
      </w:r>
      <w:r w:rsidRPr="00E83CB4">
        <w:rPr>
          <w:rFonts w:ascii="Times New Roman" w:hAnsi="Times New Roman"/>
        </w:rPr>
        <w:t xml:space="preserve">WSUE to partner up with </w:t>
      </w:r>
      <w:r w:rsidR="00926DC9" w:rsidRPr="00E83CB4">
        <w:rPr>
          <w:rFonts w:ascii="Times New Roman" w:hAnsi="Times New Roman"/>
        </w:rPr>
        <w:t>DECA</w:t>
      </w:r>
      <w:r w:rsidRPr="00E83CB4">
        <w:rPr>
          <w:rFonts w:ascii="Times New Roman" w:hAnsi="Times New Roman"/>
        </w:rPr>
        <w:t xml:space="preserve"> for possible community outreach. Hayley said the student government </w:t>
      </w:r>
      <w:r w:rsidR="00047CE1" w:rsidRPr="00E83CB4">
        <w:rPr>
          <w:rFonts w:ascii="Times New Roman" w:hAnsi="Times New Roman"/>
        </w:rPr>
        <w:t>would</w:t>
      </w:r>
      <w:r w:rsidRPr="00E83CB4">
        <w:rPr>
          <w:rFonts w:ascii="Times New Roman" w:hAnsi="Times New Roman"/>
        </w:rPr>
        <w:t xml:space="preserve"> invest more time </w:t>
      </w:r>
      <w:r w:rsidR="00047CE1" w:rsidRPr="00E83CB4">
        <w:rPr>
          <w:rFonts w:ascii="Times New Roman" w:hAnsi="Times New Roman"/>
        </w:rPr>
        <w:t xml:space="preserve">in the future </w:t>
      </w:r>
      <w:r w:rsidRPr="00E83CB4">
        <w:rPr>
          <w:rFonts w:ascii="Times New Roman" w:hAnsi="Times New Roman"/>
        </w:rPr>
        <w:t xml:space="preserve">to research for </w:t>
      </w:r>
      <w:r w:rsidR="005A3E8E" w:rsidRPr="00E83CB4">
        <w:rPr>
          <w:rFonts w:ascii="Times New Roman" w:hAnsi="Times New Roman"/>
        </w:rPr>
        <w:t>more</w:t>
      </w:r>
      <w:r w:rsidRPr="00E83CB4">
        <w:rPr>
          <w:rFonts w:ascii="Times New Roman" w:hAnsi="Times New Roman"/>
        </w:rPr>
        <w:t xml:space="preserve"> fundraising ideas. </w:t>
      </w:r>
    </w:p>
    <w:p w14:paraId="260A7A0C" w14:textId="3F9D3734" w:rsidR="00547D1E" w:rsidRPr="00547D1E" w:rsidRDefault="00547D1E" w:rsidP="00547D1E">
      <w:pPr>
        <w:pStyle w:val="ListParagraph"/>
        <w:numPr>
          <w:ilvl w:val="1"/>
          <w:numId w:val="1"/>
        </w:numPr>
        <w:spacing w:after="200"/>
        <w:rPr>
          <w:rFonts w:ascii="Times New Roman" w:hAnsi="Times New Roman"/>
          <w:b/>
        </w:rPr>
      </w:pPr>
      <w:r w:rsidRPr="00547D1E">
        <w:rPr>
          <w:rFonts w:ascii="Times New Roman" w:hAnsi="Times New Roman"/>
          <w:b/>
        </w:rPr>
        <w:t xml:space="preserve">Future </w:t>
      </w:r>
      <w:r>
        <w:rPr>
          <w:rFonts w:ascii="Times New Roman" w:hAnsi="Times New Roman"/>
          <w:b/>
        </w:rPr>
        <w:t xml:space="preserve">sports </w:t>
      </w:r>
      <w:r w:rsidRPr="00547D1E">
        <w:rPr>
          <w:rFonts w:ascii="Times New Roman" w:hAnsi="Times New Roman"/>
          <w:b/>
        </w:rPr>
        <w:t>games</w:t>
      </w:r>
    </w:p>
    <w:p w14:paraId="1556D1BC" w14:textId="77777777" w:rsidR="00E83CB4" w:rsidRPr="00E83CB4" w:rsidRDefault="00756523" w:rsidP="003D10A8">
      <w:pPr>
        <w:pStyle w:val="ListParagraph"/>
        <w:numPr>
          <w:ilvl w:val="0"/>
          <w:numId w:val="5"/>
        </w:numPr>
        <w:spacing w:after="200"/>
        <w:contextualSpacing w:val="0"/>
        <w:rPr>
          <w:rFonts w:ascii="Times New Roman" w:hAnsi="Times New Roman"/>
          <w:b/>
          <w:u w:val="single"/>
        </w:rPr>
      </w:pPr>
      <w:r w:rsidRPr="00E83CB4">
        <w:rPr>
          <w:rFonts w:ascii="Times New Roman" w:hAnsi="Times New Roman"/>
        </w:rPr>
        <w:t xml:space="preserve">Hayley talked about the </w:t>
      </w:r>
      <w:r w:rsidR="00FF6067" w:rsidRPr="00E83CB4">
        <w:rPr>
          <w:rFonts w:ascii="Times New Roman" w:hAnsi="Times New Roman"/>
        </w:rPr>
        <w:t xml:space="preserve">possibility of inviting students to attend future </w:t>
      </w:r>
      <w:r w:rsidR="00E83CB4">
        <w:rPr>
          <w:rFonts w:ascii="Times New Roman" w:hAnsi="Times New Roman"/>
        </w:rPr>
        <w:t xml:space="preserve">sports </w:t>
      </w:r>
      <w:r w:rsidR="00FF6067" w:rsidRPr="00E83CB4">
        <w:rPr>
          <w:rFonts w:ascii="Times New Roman" w:hAnsi="Times New Roman"/>
        </w:rPr>
        <w:t xml:space="preserve">games. She mentioned the first game is going to be on </w:t>
      </w:r>
      <w:r w:rsidRPr="00E83CB4">
        <w:rPr>
          <w:rFonts w:ascii="Times New Roman" w:hAnsi="Times New Roman"/>
        </w:rPr>
        <w:t>September 19</w:t>
      </w:r>
      <w:r w:rsidR="00FF6067" w:rsidRPr="00E83CB4">
        <w:rPr>
          <w:rFonts w:ascii="Times New Roman" w:hAnsi="Times New Roman"/>
        </w:rPr>
        <w:t xml:space="preserve">, 2015 and explained the logistics of getting students </w:t>
      </w:r>
      <w:r w:rsidR="00742754" w:rsidRPr="00E83CB4">
        <w:rPr>
          <w:rFonts w:ascii="Times New Roman" w:hAnsi="Times New Roman"/>
        </w:rPr>
        <w:t>to the g</w:t>
      </w:r>
      <w:r w:rsidR="00110FDD" w:rsidRPr="00E83CB4">
        <w:rPr>
          <w:rFonts w:ascii="Times New Roman" w:hAnsi="Times New Roman"/>
        </w:rPr>
        <w:t>ames.</w:t>
      </w:r>
      <w:r w:rsidR="00FF6067" w:rsidRPr="00E83CB4">
        <w:rPr>
          <w:rFonts w:ascii="Times New Roman" w:hAnsi="Times New Roman"/>
        </w:rPr>
        <w:t xml:space="preserve"> </w:t>
      </w:r>
    </w:p>
    <w:p w14:paraId="7CC8C276" w14:textId="56716D1D" w:rsidR="008C517A" w:rsidRPr="00E83CB4" w:rsidRDefault="00110FDD" w:rsidP="003D10A8">
      <w:pPr>
        <w:pStyle w:val="ListParagraph"/>
        <w:numPr>
          <w:ilvl w:val="0"/>
          <w:numId w:val="5"/>
        </w:numPr>
        <w:spacing w:after="200"/>
        <w:contextualSpacing w:val="0"/>
        <w:rPr>
          <w:rFonts w:ascii="Times New Roman" w:hAnsi="Times New Roman"/>
          <w:b/>
          <w:u w:val="single"/>
        </w:rPr>
      </w:pPr>
      <w:r w:rsidRPr="00E83CB4">
        <w:rPr>
          <w:rFonts w:ascii="Times New Roman" w:hAnsi="Times New Roman"/>
        </w:rPr>
        <w:t xml:space="preserve">Hayley talked about the different social media outlets for the ASWSUE group. Jeremy suggested adding a Facebook group for ASWSUE as an alternative communication mean. </w:t>
      </w:r>
    </w:p>
    <w:p w14:paraId="66E0A4F0" w14:textId="77777777" w:rsidR="004653F9" w:rsidRDefault="004653F9" w:rsidP="001459D6">
      <w:pPr>
        <w:rPr>
          <w:rFonts w:ascii="Times New Roman" w:hAnsi="Times New Roman"/>
          <w:b/>
          <w:u w:val="single"/>
        </w:rPr>
      </w:pPr>
    </w:p>
    <w:p w14:paraId="7432677A" w14:textId="77777777" w:rsidR="001459D6" w:rsidRDefault="001459D6" w:rsidP="001459D6">
      <w:pPr>
        <w:rPr>
          <w:rFonts w:ascii="Times New Roman" w:hAnsi="Times New Roman"/>
        </w:rPr>
      </w:pPr>
    </w:p>
    <w:p w14:paraId="30D5B1DA" w14:textId="77777777" w:rsidR="00547D1E" w:rsidRDefault="001459D6" w:rsidP="00547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547D1E">
        <w:rPr>
          <w:rFonts w:ascii="Times New Roman" w:hAnsi="Times New Roman" w:cs="Times New Roman"/>
          <w:b/>
          <w:u w:val="single"/>
        </w:rPr>
        <w:t>Adjourn</w:t>
      </w:r>
    </w:p>
    <w:p w14:paraId="453D0C95" w14:textId="7DAC8C68" w:rsidR="00931780" w:rsidRPr="00547D1E" w:rsidRDefault="001459D6" w:rsidP="00547D1E">
      <w:pPr>
        <w:pStyle w:val="ListParagraph"/>
        <w:rPr>
          <w:rFonts w:ascii="Times New Roman" w:hAnsi="Times New Roman" w:cs="Times New Roman"/>
          <w:b/>
          <w:u w:val="single"/>
        </w:rPr>
      </w:pPr>
      <w:r w:rsidRPr="00547D1E">
        <w:rPr>
          <w:rFonts w:ascii="Times New Roman" w:hAnsi="Times New Roman" w:cs="Times New Roman"/>
        </w:rPr>
        <w:t>T</w:t>
      </w:r>
      <w:r w:rsidR="00B752FA" w:rsidRPr="00547D1E">
        <w:rPr>
          <w:rFonts w:ascii="Times New Roman" w:hAnsi="Times New Roman" w:cs="Times New Roman"/>
        </w:rPr>
        <w:t xml:space="preserve">he meeting was adjourned at </w:t>
      </w:r>
      <w:r w:rsidR="00A4661C" w:rsidRPr="00547D1E">
        <w:rPr>
          <w:rFonts w:ascii="Times New Roman" w:hAnsi="Times New Roman" w:cs="Times New Roman"/>
        </w:rPr>
        <w:t xml:space="preserve">12:18 </w:t>
      </w:r>
      <w:r w:rsidRPr="00547D1E">
        <w:rPr>
          <w:rFonts w:ascii="Times New Roman" w:hAnsi="Times New Roman" w:cs="Times New Roman"/>
        </w:rPr>
        <w:t>p.m. Next meeting will be on</w:t>
      </w:r>
      <w:r w:rsidR="00895F2A" w:rsidRPr="00547D1E">
        <w:rPr>
          <w:rFonts w:ascii="Times New Roman" w:hAnsi="Times New Roman" w:cs="Times New Roman"/>
        </w:rPr>
        <w:t xml:space="preserve"> </w:t>
      </w:r>
      <w:r w:rsidR="00EA65BE" w:rsidRPr="00547D1E">
        <w:rPr>
          <w:rFonts w:ascii="Times New Roman" w:hAnsi="Times New Roman" w:cs="Times New Roman"/>
        </w:rPr>
        <w:t xml:space="preserve">September </w:t>
      </w:r>
      <w:r w:rsidR="00743077" w:rsidRPr="00547D1E">
        <w:rPr>
          <w:rFonts w:ascii="Times New Roman" w:hAnsi="Times New Roman" w:cs="Times New Roman"/>
        </w:rPr>
        <w:t>10</w:t>
      </w:r>
      <w:r w:rsidR="00EA65BE" w:rsidRPr="00547D1E">
        <w:rPr>
          <w:rFonts w:ascii="Times New Roman" w:hAnsi="Times New Roman" w:cs="Times New Roman"/>
        </w:rPr>
        <w:t xml:space="preserve">, </w:t>
      </w:r>
      <w:r w:rsidR="00704A72" w:rsidRPr="00547D1E">
        <w:rPr>
          <w:rFonts w:ascii="Times New Roman" w:hAnsi="Times New Roman" w:cs="Times New Roman"/>
        </w:rPr>
        <w:t>2015</w:t>
      </w:r>
      <w:r w:rsidR="00DC179A" w:rsidRPr="00547D1E">
        <w:rPr>
          <w:rFonts w:ascii="Times New Roman" w:hAnsi="Times New Roman" w:cs="Times New Roman"/>
        </w:rPr>
        <w:t xml:space="preserve"> at 11:30 a.m. </w:t>
      </w:r>
    </w:p>
    <w:p w14:paraId="3580BBA7" w14:textId="77777777" w:rsidR="00866BF3" w:rsidRDefault="00866BF3">
      <w:pPr>
        <w:rPr>
          <w:rFonts w:ascii="Times New Roman" w:hAnsi="Times New Roman" w:cs="Times New Roman"/>
        </w:rPr>
      </w:pPr>
    </w:p>
    <w:p w14:paraId="26ABC338" w14:textId="77777777" w:rsidR="00866BF3" w:rsidRDefault="00866BF3">
      <w:pPr>
        <w:rPr>
          <w:rFonts w:ascii="Times New Roman" w:hAnsi="Times New Roman" w:cs="Times New Roman"/>
        </w:rPr>
      </w:pPr>
    </w:p>
    <w:p w14:paraId="266D151C" w14:textId="77777777" w:rsidR="00866BF3" w:rsidRDefault="00866BF3">
      <w:pPr>
        <w:rPr>
          <w:rFonts w:ascii="Times New Roman" w:hAnsi="Times New Roman" w:cs="Times New Roman"/>
        </w:rPr>
      </w:pPr>
    </w:p>
    <w:p w14:paraId="41CF9DE0" w14:textId="77777777" w:rsidR="00866BF3" w:rsidRDefault="00866BF3">
      <w:pPr>
        <w:rPr>
          <w:rFonts w:ascii="Times New Roman" w:hAnsi="Times New Roman" w:cs="Times New Roman"/>
        </w:rPr>
      </w:pPr>
    </w:p>
    <w:p w14:paraId="54E877E2" w14:textId="77777777" w:rsidR="00866BF3" w:rsidRDefault="00866BF3">
      <w:pPr>
        <w:rPr>
          <w:rFonts w:ascii="Times New Roman" w:hAnsi="Times New Roman" w:cs="Times New Roman"/>
        </w:rPr>
      </w:pPr>
    </w:p>
    <w:p w14:paraId="754C0D50" w14:textId="77777777" w:rsidR="00866BF3" w:rsidRDefault="00866BF3">
      <w:pPr>
        <w:rPr>
          <w:rFonts w:ascii="Times New Roman" w:hAnsi="Times New Roman" w:cs="Times New Roman"/>
        </w:rPr>
      </w:pPr>
    </w:p>
    <w:p w14:paraId="01A7ABB4" w14:textId="77777777" w:rsidR="00866BF3" w:rsidRDefault="00866BF3">
      <w:pPr>
        <w:rPr>
          <w:rFonts w:ascii="Times New Roman" w:hAnsi="Times New Roman" w:cs="Times New Roman"/>
        </w:rPr>
      </w:pPr>
    </w:p>
    <w:p w14:paraId="1872D2C3" w14:textId="77777777" w:rsidR="00866BF3" w:rsidRDefault="00866BF3">
      <w:pPr>
        <w:rPr>
          <w:rFonts w:ascii="Times New Roman" w:hAnsi="Times New Roman" w:cs="Times New Roman"/>
        </w:rPr>
      </w:pPr>
    </w:p>
    <w:p w14:paraId="4737E2F2" w14:textId="77777777" w:rsidR="004931A8" w:rsidRDefault="004931A8" w:rsidP="00866BF3">
      <w:pPr>
        <w:rPr>
          <w:rFonts w:ascii="Times New Roman" w:hAnsi="Times New Roman"/>
          <w:b/>
          <w:u w:val="single"/>
        </w:rPr>
      </w:pPr>
    </w:p>
    <w:p w14:paraId="460A48B0" w14:textId="77777777" w:rsidR="004931A8" w:rsidRDefault="004931A8" w:rsidP="00866BF3">
      <w:pPr>
        <w:rPr>
          <w:rFonts w:ascii="Times New Roman" w:hAnsi="Times New Roman"/>
          <w:b/>
          <w:u w:val="single"/>
        </w:rPr>
      </w:pPr>
    </w:p>
    <w:p w14:paraId="13935B8F" w14:textId="77777777" w:rsidR="004931A8" w:rsidRDefault="004931A8" w:rsidP="00866BF3">
      <w:pPr>
        <w:rPr>
          <w:rFonts w:ascii="Times New Roman" w:hAnsi="Times New Roman"/>
          <w:b/>
          <w:u w:val="single"/>
        </w:rPr>
      </w:pPr>
    </w:p>
    <w:p w14:paraId="172C4BB4" w14:textId="77777777" w:rsidR="004931A8" w:rsidRDefault="004931A8" w:rsidP="00866BF3">
      <w:pPr>
        <w:rPr>
          <w:rFonts w:ascii="Times New Roman" w:hAnsi="Times New Roman"/>
          <w:b/>
          <w:u w:val="single"/>
        </w:rPr>
      </w:pPr>
    </w:p>
    <w:p w14:paraId="1960E833" w14:textId="77777777" w:rsidR="004931A8" w:rsidRDefault="004931A8" w:rsidP="00866BF3">
      <w:pPr>
        <w:rPr>
          <w:rFonts w:ascii="Times New Roman" w:hAnsi="Times New Roman"/>
          <w:b/>
          <w:u w:val="single"/>
        </w:rPr>
      </w:pPr>
    </w:p>
    <w:p w14:paraId="080C496D" w14:textId="77777777" w:rsidR="00866BF3" w:rsidRPr="00485512" w:rsidRDefault="00866BF3">
      <w:pPr>
        <w:rPr>
          <w:rFonts w:ascii="Times New Roman" w:hAnsi="Times New Roman" w:cs="Times New Roman"/>
        </w:rPr>
      </w:pPr>
    </w:p>
    <w:sectPr w:rsidR="00866BF3" w:rsidRPr="00485512" w:rsidSect="00FA04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39D7"/>
    <w:multiLevelType w:val="hybridMultilevel"/>
    <w:tmpl w:val="4552EE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04C4C27"/>
    <w:multiLevelType w:val="hybridMultilevel"/>
    <w:tmpl w:val="1AB620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D0826EC">
      <w:start w:val="6"/>
      <w:numFmt w:val="bullet"/>
      <w:lvlText w:val="•"/>
      <w:lvlJc w:val="left"/>
      <w:pPr>
        <w:ind w:left="3240" w:hanging="72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67362"/>
    <w:multiLevelType w:val="hybridMultilevel"/>
    <w:tmpl w:val="ECAADB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7736409"/>
    <w:multiLevelType w:val="hybridMultilevel"/>
    <w:tmpl w:val="0F4897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D0826EC">
      <w:start w:val="6"/>
      <w:numFmt w:val="bullet"/>
      <w:lvlText w:val="•"/>
      <w:lvlJc w:val="left"/>
      <w:pPr>
        <w:ind w:left="3240" w:hanging="72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3035B"/>
    <w:multiLevelType w:val="hybridMultilevel"/>
    <w:tmpl w:val="46D277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D0826EC">
      <w:start w:val="6"/>
      <w:numFmt w:val="bullet"/>
      <w:lvlText w:val="•"/>
      <w:lvlJc w:val="left"/>
      <w:pPr>
        <w:ind w:left="3240" w:hanging="72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D6"/>
    <w:rsid w:val="0000311F"/>
    <w:rsid w:val="00047CE1"/>
    <w:rsid w:val="00070191"/>
    <w:rsid w:val="00081730"/>
    <w:rsid w:val="00105EC9"/>
    <w:rsid w:val="00110FDD"/>
    <w:rsid w:val="00125AF5"/>
    <w:rsid w:val="001459D6"/>
    <w:rsid w:val="00154793"/>
    <w:rsid w:val="00167576"/>
    <w:rsid w:val="001A69B6"/>
    <w:rsid w:val="00211555"/>
    <w:rsid w:val="002467FF"/>
    <w:rsid w:val="002A5129"/>
    <w:rsid w:val="002C5843"/>
    <w:rsid w:val="002E0302"/>
    <w:rsid w:val="002E2245"/>
    <w:rsid w:val="00303A23"/>
    <w:rsid w:val="00332B51"/>
    <w:rsid w:val="00356C4F"/>
    <w:rsid w:val="00374445"/>
    <w:rsid w:val="003764E0"/>
    <w:rsid w:val="003D10A8"/>
    <w:rsid w:val="004653F9"/>
    <w:rsid w:val="00472D21"/>
    <w:rsid w:val="00485512"/>
    <w:rsid w:val="0048619C"/>
    <w:rsid w:val="004931A8"/>
    <w:rsid w:val="004A0BD1"/>
    <w:rsid w:val="004D2594"/>
    <w:rsid w:val="00521E03"/>
    <w:rsid w:val="00547D1E"/>
    <w:rsid w:val="005623A7"/>
    <w:rsid w:val="005A3E8E"/>
    <w:rsid w:val="005C67C0"/>
    <w:rsid w:val="00601584"/>
    <w:rsid w:val="00606865"/>
    <w:rsid w:val="0063724E"/>
    <w:rsid w:val="00666FE0"/>
    <w:rsid w:val="006C597E"/>
    <w:rsid w:val="006D379E"/>
    <w:rsid w:val="00704A72"/>
    <w:rsid w:val="00736DFD"/>
    <w:rsid w:val="00742754"/>
    <w:rsid w:val="00743077"/>
    <w:rsid w:val="00756523"/>
    <w:rsid w:val="007B1A0E"/>
    <w:rsid w:val="00811A91"/>
    <w:rsid w:val="00866BF3"/>
    <w:rsid w:val="008842D5"/>
    <w:rsid w:val="00891A82"/>
    <w:rsid w:val="00895F2A"/>
    <w:rsid w:val="008A5416"/>
    <w:rsid w:val="008C517A"/>
    <w:rsid w:val="008E36A8"/>
    <w:rsid w:val="008F66F3"/>
    <w:rsid w:val="00926DC9"/>
    <w:rsid w:val="00931780"/>
    <w:rsid w:val="00983AFA"/>
    <w:rsid w:val="00A1764A"/>
    <w:rsid w:val="00A37B02"/>
    <w:rsid w:val="00A40D5A"/>
    <w:rsid w:val="00A4661C"/>
    <w:rsid w:val="00A9057A"/>
    <w:rsid w:val="00AC7B5C"/>
    <w:rsid w:val="00B51857"/>
    <w:rsid w:val="00B55CCC"/>
    <w:rsid w:val="00B752FA"/>
    <w:rsid w:val="00B757B7"/>
    <w:rsid w:val="00C057C4"/>
    <w:rsid w:val="00C07550"/>
    <w:rsid w:val="00C338B7"/>
    <w:rsid w:val="00C4042E"/>
    <w:rsid w:val="00C53393"/>
    <w:rsid w:val="00D4034B"/>
    <w:rsid w:val="00D71CA6"/>
    <w:rsid w:val="00DC179A"/>
    <w:rsid w:val="00E4169E"/>
    <w:rsid w:val="00E45940"/>
    <w:rsid w:val="00E63941"/>
    <w:rsid w:val="00E83CB4"/>
    <w:rsid w:val="00EA65BE"/>
    <w:rsid w:val="00EB1D57"/>
    <w:rsid w:val="00EB2969"/>
    <w:rsid w:val="00EC6CB1"/>
    <w:rsid w:val="00F906DE"/>
    <w:rsid w:val="00F918DA"/>
    <w:rsid w:val="00FA04FC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8806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9D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75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C07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9D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75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C07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341</Words>
  <Characters>1946</Characters>
  <Application>Microsoft Macintosh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Sapphire Chan</dc:creator>
  <cp:keywords/>
  <dc:description/>
  <cp:lastModifiedBy>Sapphire Chan</cp:lastModifiedBy>
  <cp:revision>54</cp:revision>
  <dcterms:created xsi:type="dcterms:W3CDTF">2015-08-27T18:25:00Z</dcterms:created>
  <dcterms:modified xsi:type="dcterms:W3CDTF">2015-10-04T01:00:00Z</dcterms:modified>
</cp:coreProperties>
</file>