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5F4E" w:rsidRPr="00D02B4F" w:rsidRDefault="004B20FA" w:rsidP="007A1774">
      <w:pPr>
        <w:rPr>
          <w:rFonts w:ascii="Arial" w:hAnsi="Arial" w:cs="Arial"/>
          <w:b/>
          <w:sz w:val="20"/>
          <w:szCs w:val="20"/>
        </w:rPr>
      </w:pPr>
      <w:r w:rsidRPr="004B20FA">
        <w:rPr>
          <w:rFonts w:ascii="Arial" w:hAnsi="Arial" w:cs="Arial"/>
          <w:b/>
          <w:noProof/>
          <w:sz w:val="32"/>
          <w:szCs w:val="32"/>
        </w:rPr>
        <w:t>Peach Apple Salsa</w:t>
      </w:r>
    </w:p>
    <w:p w:rsidR="004B20FA" w:rsidRPr="004B20FA" w:rsidRDefault="004B20FA" w:rsidP="004B20F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6 cups (2¼ pounds) chopped Roma tomatoes (about 3 pounds tomatoes as purchased)</w:t>
      </w:r>
    </w:p>
    <w:p w:rsidR="004B20FA" w:rsidRPr="004B20FA" w:rsidRDefault="004B20FA" w:rsidP="004B20F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2½ cups diced yellow onions (about 1 pound or 2 </w:t>
      </w:r>
      <w:proofErr w:type="gramStart"/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large</w:t>
      </w:r>
      <w:proofErr w:type="gramEnd"/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as purchased)</w:t>
      </w:r>
    </w:p>
    <w:p w:rsidR="004B20FA" w:rsidRPr="004B20FA" w:rsidRDefault="004B20FA" w:rsidP="004B20F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2 cups chopped green bell peppers (about 1½ large peppers as purchased)</w:t>
      </w:r>
    </w:p>
    <w:p w:rsidR="004B20FA" w:rsidRPr="004B20FA" w:rsidRDefault="004B20FA" w:rsidP="004B20F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10 cups (3½ pounds) chopped hard, unripe peaches (about 9 medium peaches or 4½ pounds as purchased peaches)</w:t>
      </w:r>
    </w:p>
    <w:p w:rsidR="004B20FA" w:rsidRPr="004B20FA" w:rsidRDefault="004B20FA" w:rsidP="004B20F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2 cups chopped Granny Smith apples (about 2 large apples as purchased)</w:t>
      </w:r>
    </w:p>
    <w:p w:rsidR="004B20FA" w:rsidRPr="004B20FA" w:rsidRDefault="004B20FA" w:rsidP="004B20F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4 tablespoons mixed pickling spice</w:t>
      </w:r>
    </w:p>
    <w:p w:rsidR="004B20FA" w:rsidRPr="004B20FA" w:rsidRDefault="004B20FA" w:rsidP="004B20F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tablespoon canning salt</w:t>
      </w:r>
    </w:p>
    <w:p w:rsidR="004B20FA" w:rsidRPr="004B20FA" w:rsidRDefault="004B20FA" w:rsidP="004B20F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2 teaspoons crushed red pepper flakes</w:t>
      </w:r>
    </w:p>
    <w:p w:rsidR="004B20FA" w:rsidRPr="004B20FA" w:rsidRDefault="004B20FA" w:rsidP="004B20F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3¾ cups (1¼ pound) packed light brown sugar</w:t>
      </w:r>
    </w:p>
    <w:p w:rsidR="004B20FA" w:rsidRPr="004B20FA" w:rsidRDefault="004B20FA" w:rsidP="004B20F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2¼ cups cider vinegar (5%)</w:t>
      </w:r>
    </w:p>
    <w:p w:rsidR="004B20FA" w:rsidRPr="004B20FA" w:rsidRDefault="004B20FA" w:rsidP="004B20FA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4B20F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  <w:t>Yield:</w:t>
      </w: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About </w:t>
      </w:r>
      <w:proofErr w:type="gramStart"/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7 pint</w:t>
      </w:r>
      <w:proofErr w:type="gramEnd"/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jars </w:t>
      </w:r>
    </w:p>
    <w:p w:rsidR="00D02B4F" w:rsidRDefault="004B20FA" w:rsidP="00D02B4F">
      <w:pPr>
        <w:widowControl/>
        <w:suppressAutoHyphens w:val="0"/>
        <w:spacing w:before="100" w:beforeAutospacing="1" w:after="24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Wash and rinse pint canning jars; keep hot until ready to use. Prepare lids according to manufacturer's directions.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 </w:t>
      </w: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Place pickling spice on a clean, double-layered, 6-inch-square piece of 100% cheesecloth. Bring corners together and tie with a clean string. (Or use a purchased muslin spice bag).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br/>
        <w:t xml:space="preserve">     </w:t>
      </w: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Wash and peel tomatoes (place washed tomatoes in boiling water for 1 minute, immediately place in cold water, and slip off skins). Chop into ½-inch pieces. Peel, </w:t>
      </w:r>
      <w:proofErr w:type="gramStart"/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wash</w:t>
      </w:r>
      <w:proofErr w:type="gramEnd"/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and dice onions into ¼-inch pieces. Wash, core, and seed bell peppers; chop into ¼-inch pieces. Combine chopped tomatoes, </w:t>
      </w:r>
      <w:proofErr w:type="gramStart"/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onions</w:t>
      </w:r>
      <w:proofErr w:type="gramEnd"/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and peppers in an 8- or 10- quart Dutch oven or saucepot.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br/>
        <w:t xml:space="preserve">     </w:t>
      </w: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Wash, peel and pit peaches; cut into halves and soak for 10 minutes in an ascorbic acid solution (1500 mg in half gallon water). Wash, </w:t>
      </w:r>
      <w:proofErr w:type="gramStart"/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peel</w:t>
      </w:r>
      <w:proofErr w:type="gramEnd"/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and core apples; cut into halves and soak for 10 minutes in ascorbic acid solution. Quickly chop peaches and apples into ½-inch cubes to prevent browning. Add chopped peaches and apples to the saucepot with the vegetables.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Add the pickling spice bag to the saucepot; stir in the salt, red pepper flakes, brown </w:t>
      </w:r>
      <w:proofErr w:type="gramStart"/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sugar</w:t>
      </w:r>
      <w:proofErr w:type="gramEnd"/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and vinegar. Bring to boiling, stirring gently to mix ingredients. Reduce heat and simmer 30 minutes, stirring occasionally. Remove spice bag from pan and discard.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br/>
        <w:t xml:space="preserve">     </w:t>
      </w: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With a slotted spoon, fill salsa solids into hot, clean pint jars, leaving 1¼-inch headspace (about ¾ pound solids in each jar). Cover with cooking liquid, leaving ½-inch headspace.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 </w:t>
      </w: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Remove air bubbles and adjust headspace if needed. Wipe rims of jars with a dampened, clean paper towel; apply two-piece metal canning lids.</w:t>
      </w: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Process in a boiling water canner according to the recommendations in </w:t>
      </w:r>
      <w:hyperlink r:id="rId5" w:anchor="tble1" w:history="1">
        <w:r w:rsidRPr="004B20FA">
          <w:rPr>
            <w:rFonts w:ascii="Verdana" w:eastAsia="Times New Roman" w:hAnsi="Verdana" w:cs="Times New Roman"/>
            <w:color w:val="1E4F2F"/>
            <w:kern w:val="0"/>
            <w:sz w:val="18"/>
            <w:szCs w:val="18"/>
            <w:u w:val="single"/>
            <w:lang w:eastAsia="en-US" w:bidi="ar-SA"/>
          </w:rPr>
          <w:t>Table 1.</w:t>
        </w:r>
      </w:hyperlink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Let cool, undisturbed, 12 to 24 hours and check for seals.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br/>
      </w:r>
      <w:r w:rsidRPr="00F448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32" type="#_x0000_t75" style="width:426pt;height:98.25pt;visibility:visible;mso-wrap-style:square">
            <v:imagedata r:id="rId6" o:title=""/>
          </v:shape>
        </w:pict>
      </w:r>
      <w:r w:rsidR="00D02B4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br/>
      </w:r>
      <w:r w:rsidRPr="004B20FA">
        <w:rPr>
          <w:rFonts w:ascii="Verdana" w:eastAsia="Times New Roman" w:hAnsi="Verdana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Serving Suggestion: </w:t>
      </w:r>
      <w:r w:rsidRPr="004B20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Serve as a side with or spooned on top of grilled pork chops or any grilled meat.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Delicious served on top of couscous or any other type of hearty grain or create a paella type dish with grains, fresh summer vegetables and the salsa.</w:t>
      </w:r>
      <w:bookmarkStart w:id="0" w:name="_GoBack"/>
      <w:bookmarkEnd w:id="0"/>
    </w:p>
    <w:p w:rsidR="00D02B4F" w:rsidRPr="00D02B4F" w:rsidRDefault="00D02B4F">
      <w:pP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D02B4F">
        <w:rPr>
          <w:rFonts w:ascii="Arial" w:hAnsi="Arial" w:cs="Arial"/>
          <w:b/>
          <w:sz w:val="20"/>
          <w:szCs w:val="20"/>
        </w:rPr>
        <w:t>Source:</w:t>
      </w:r>
      <w:r w:rsidRPr="00D02B4F">
        <w:rPr>
          <w:rFonts w:ascii="Arial" w:hAnsi="Arial" w:cs="Arial"/>
          <w:sz w:val="20"/>
          <w:szCs w:val="20"/>
        </w:rPr>
        <w:t xml:space="preserve"> University of Georgia for the National Center for Home Food Preservation.</w:t>
      </w:r>
    </w:p>
    <w:p w:rsidR="004B20FA" w:rsidRPr="007A1774" w:rsidRDefault="004B20FA">
      <w:pPr>
        <w:rPr>
          <w:rFonts w:ascii="Calibri" w:hAnsi="Calibri" w:cs="Calibri"/>
        </w:rPr>
      </w:pPr>
    </w:p>
    <w:p w:rsidR="002406DB" w:rsidRDefault="00B96B1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>WSU Clark County Master Food Preservers</w:t>
      </w:r>
    </w:p>
    <w:p w:rsidR="002406DB" w:rsidRDefault="00B96B1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~ ~ ~ </w:t>
      </w:r>
    </w:p>
    <w:p w:rsidR="002406DB" w:rsidRDefault="00B96B17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Food Preservation or Food Safety Questions? </w:t>
      </w:r>
    </w:p>
    <w:p w:rsidR="002406DB" w:rsidRDefault="00B96B1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Contact us via our Food Preservation &amp; Safety Helpline </w:t>
      </w:r>
    </w:p>
    <w:p w:rsidR="002406DB" w:rsidRDefault="00B96B1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360-397-6060 ext. 5366 - Monday thru Friday </w:t>
      </w:r>
    </w:p>
    <w:p w:rsidR="002406DB" w:rsidRDefault="002406DB" w:rsidP="007A1774">
      <w:pPr>
        <w:rPr>
          <w:rFonts w:ascii="Calibri" w:hAnsi="Calibri"/>
        </w:rPr>
      </w:pPr>
    </w:p>
    <w:p w:rsidR="00C558AF" w:rsidRDefault="00B96B17">
      <w:pPr>
        <w:jc w:val="center"/>
        <w:rPr>
          <w:rFonts w:ascii="Calibri" w:hAnsi="Calibri"/>
        </w:rPr>
      </w:pPr>
      <w:r>
        <w:rPr>
          <w:rFonts w:ascii="Calibri" w:hAnsi="Calibri"/>
        </w:rPr>
        <w:t>Companion recipe to The Columb</w:t>
      </w:r>
      <w:r w:rsidR="004E7407">
        <w:rPr>
          <w:rFonts w:ascii="Calibri" w:hAnsi="Calibri"/>
        </w:rPr>
        <w:t>ian M</w:t>
      </w:r>
      <w:r w:rsidR="007971C9">
        <w:rPr>
          <w:rFonts w:ascii="Calibri" w:hAnsi="Calibri"/>
        </w:rPr>
        <w:t>ar</w:t>
      </w:r>
      <w:r w:rsidR="00E46B88">
        <w:rPr>
          <w:rFonts w:ascii="Calibri" w:hAnsi="Calibri"/>
        </w:rPr>
        <w:t>ket Fresh Arti</w:t>
      </w:r>
      <w:r w:rsidR="00B92AAD">
        <w:rPr>
          <w:rFonts w:ascii="Calibri" w:hAnsi="Calibri"/>
        </w:rPr>
        <w:t xml:space="preserve">cle </w:t>
      </w:r>
      <w:r w:rsidR="007A1774">
        <w:rPr>
          <w:rFonts w:ascii="Calibri" w:hAnsi="Calibri"/>
        </w:rPr>
        <w:t>Pe</w:t>
      </w:r>
      <w:r w:rsidR="004B20FA">
        <w:rPr>
          <w:rFonts w:ascii="Calibri" w:hAnsi="Calibri"/>
        </w:rPr>
        <w:t>aches</w:t>
      </w:r>
      <w:r w:rsidR="00DD6FEC">
        <w:rPr>
          <w:rFonts w:ascii="Calibri" w:hAnsi="Calibri"/>
        </w:rPr>
        <w:t xml:space="preserve"> </w:t>
      </w:r>
    </w:p>
    <w:p w:rsidR="002406DB" w:rsidRPr="007A1774" w:rsidRDefault="00DD6FEC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published on </w:t>
      </w:r>
      <w:r w:rsidR="004B20FA">
        <w:rPr>
          <w:rFonts w:ascii="Calibri" w:hAnsi="Calibri"/>
        </w:rPr>
        <w:t>August 4</w:t>
      </w:r>
      <w:r>
        <w:rPr>
          <w:rFonts w:ascii="Calibri" w:hAnsi="Calibri"/>
        </w:rPr>
        <w:t>, 2017</w:t>
      </w:r>
      <w:r w:rsidR="00B96B17">
        <w:rPr>
          <w:rFonts w:ascii="Calibri" w:hAnsi="Calibri"/>
        </w:rPr>
        <w:t xml:space="preserve">. </w:t>
      </w:r>
      <w:r w:rsidR="007A1774">
        <w:rPr>
          <w:rFonts w:ascii="Calibri" w:hAnsi="Calibri"/>
          <w:sz w:val="16"/>
          <w:szCs w:val="16"/>
        </w:rPr>
        <w:br/>
      </w:r>
    </w:p>
    <w:p w:rsidR="00B96B17" w:rsidRDefault="00B96B17" w:rsidP="007A1774">
      <w:pPr>
        <w:jc w:val="center"/>
      </w:pPr>
      <w:r>
        <w:rPr>
          <w:rFonts w:ascii="Calibri" w:hAnsi="Calibri"/>
        </w:rPr>
        <w:t>For previous article recipes visit http://ext100.wsu.edu/clark/?p=8163</w:t>
      </w:r>
    </w:p>
    <w:sectPr w:rsidR="00B96B17" w:rsidSect="004B20FA">
      <w:pgSz w:w="12240" w:h="15840"/>
      <w:pgMar w:top="720" w:right="1080" w:bottom="720" w:left="1080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0220"/>
    <w:multiLevelType w:val="multilevel"/>
    <w:tmpl w:val="8522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E594C"/>
    <w:multiLevelType w:val="hybridMultilevel"/>
    <w:tmpl w:val="0CEAE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0826"/>
    <w:multiLevelType w:val="hybridMultilevel"/>
    <w:tmpl w:val="79BE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B281E"/>
    <w:multiLevelType w:val="hybridMultilevel"/>
    <w:tmpl w:val="742C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407"/>
    <w:rsid w:val="00072503"/>
    <w:rsid w:val="00145932"/>
    <w:rsid w:val="0019084A"/>
    <w:rsid w:val="001B1C3A"/>
    <w:rsid w:val="001E5812"/>
    <w:rsid w:val="002146E8"/>
    <w:rsid w:val="002406DB"/>
    <w:rsid w:val="00250DC4"/>
    <w:rsid w:val="002C5928"/>
    <w:rsid w:val="00461397"/>
    <w:rsid w:val="004B20FA"/>
    <w:rsid w:val="004C0D3D"/>
    <w:rsid w:val="004E7407"/>
    <w:rsid w:val="00521351"/>
    <w:rsid w:val="00531B8A"/>
    <w:rsid w:val="005B0D83"/>
    <w:rsid w:val="00630CFA"/>
    <w:rsid w:val="006953B9"/>
    <w:rsid w:val="006B46AD"/>
    <w:rsid w:val="007002ED"/>
    <w:rsid w:val="0076772F"/>
    <w:rsid w:val="007971C9"/>
    <w:rsid w:val="007A1774"/>
    <w:rsid w:val="0080213C"/>
    <w:rsid w:val="00820A2D"/>
    <w:rsid w:val="009368FF"/>
    <w:rsid w:val="00984BA3"/>
    <w:rsid w:val="00A90480"/>
    <w:rsid w:val="00AA0F9A"/>
    <w:rsid w:val="00AF0F0E"/>
    <w:rsid w:val="00B40FA3"/>
    <w:rsid w:val="00B751E5"/>
    <w:rsid w:val="00B92AAD"/>
    <w:rsid w:val="00B96B17"/>
    <w:rsid w:val="00BB0DD9"/>
    <w:rsid w:val="00BC674F"/>
    <w:rsid w:val="00C47400"/>
    <w:rsid w:val="00C558AF"/>
    <w:rsid w:val="00C77C67"/>
    <w:rsid w:val="00CD571C"/>
    <w:rsid w:val="00D02B4F"/>
    <w:rsid w:val="00D72160"/>
    <w:rsid w:val="00D924EE"/>
    <w:rsid w:val="00DD6FEC"/>
    <w:rsid w:val="00DE10FD"/>
    <w:rsid w:val="00E46B88"/>
    <w:rsid w:val="00F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1C4850"/>
  <w15:docId w15:val="{37FD99A1-D71A-46C3-8600-F0A31889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character" w:styleId="Strong">
    <w:name w:val="Strong"/>
    <w:uiPriority w:val="22"/>
    <w:qFormat/>
    <w:rsid w:val="00C558AF"/>
    <w:rPr>
      <w:b/>
      <w:bCs/>
    </w:rPr>
  </w:style>
  <w:style w:type="character" w:styleId="Hyperlink">
    <w:name w:val="Hyperlink"/>
    <w:uiPriority w:val="99"/>
    <w:semiHidden/>
    <w:unhideWhenUsed/>
    <w:rsid w:val="00D924EE"/>
    <w:rPr>
      <w:strike w:val="0"/>
      <w:dstrike w:val="0"/>
      <w:color w:val="981E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chfp.uga.edu/how/can_salsa/peach_apple_sal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Parrish</dc:creator>
  <cp:lastModifiedBy>Vicki Ivy</cp:lastModifiedBy>
  <cp:revision>2</cp:revision>
  <cp:lastPrinted>2016-07-06T07:45:00Z</cp:lastPrinted>
  <dcterms:created xsi:type="dcterms:W3CDTF">2017-08-05T14:10:00Z</dcterms:created>
  <dcterms:modified xsi:type="dcterms:W3CDTF">2017-08-05T14:10:00Z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