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C0DE0" w14:textId="77777777" w:rsidR="008C092E" w:rsidRPr="0015526A" w:rsidRDefault="008C092E" w:rsidP="0015526A">
      <w:pPr>
        <w:spacing w:before="240" w:after="240" w:line="240" w:lineRule="auto"/>
        <w:rPr>
          <w:b/>
          <w:sz w:val="32"/>
          <w:szCs w:val="24"/>
        </w:rPr>
      </w:pPr>
      <w:r w:rsidRPr="0015526A">
        <w:rPr>
          <w:b/>
          <w:sz w:val="32"/>
          <w:szCs w:val="24"/>
        </w:rPr>
        <w:t>Basic Boo</w:t>
      </w:r>
      <w:r w:rsidR="0015526A">
        <w:rPr>
          <w:b/>
          <w:sz w:val="32"/>
          <w:szCs w:val="24"/>
        </w:rPr>
        <w:t>k</w:t>
      </w:r>
      <w:r w:rsidRPr="0015526A">
        <w:rPr>
          <w:b/>
          <w:sz w:val="32"/>
          <w:szCs w:val="24"/>
        </w:rPr>
        <w:t>keeping Resources</w:t>
      </w:r>
    </w:p>
    <w:p w14:paraId="1FAC0DE1" w14:textId="77777777" w:rsidR="008C092E" w:rsidRDefault="008C092E" w:rsidP="008C092E">
      <w:pPr>
        <w:spacing w:after="0" w:line="240" w:lineRule="auto"/>
        <w:rPr>
          <w:color w:val="222222"/>
          <w:sz w:val="24"/>
          <w:szCs w:val="24"/>
        </w:rPr>
      </w:pPr>
      <w:r w:rsidRPr="0090086C">
        <w:rPr>
          <w:color w:val="222222"/>
          <w:sz w:val="24"/>
          <w:szCs w:val="24"/>
        </w:rPr>
        <w:t>To succeed in business</w:t>
      </w:r>
      <w:r>
        <w:rPr>
          <w:color w:val="222222"/>
          <w:sz w:val="24"/>
          <w:szCs w:val="24"/>
        </w:rPr>
        <w:t>,</w:t>
      </w:r>
      <w:r w:rsidRPr="0090086C">
        <w:rPr>
          <w:color w:val="222222"/>
          <w:sz w:val="24"/>
          <w:szCs w:val="24"/>
        </w:rPr>
        <w:t xml:space="preserve"> one of your most important tools is financial analysis, based on your business records. Accurate financial records will help you answer some very important questions. Are you making money, or losing it? How much? Is your business on sound financial ground, or are troubles lurking ahead? A sound bookkeeping system is the foundation on which all of this valuable financial information can be built.</w:t>
      </w:r>
    </w:p>
    <w:p w14:paraId="1FAC0DE2" w14:textId="77777777" w:rsidR="008C092E" w:rsidRDefault="008C092E" w:rsidP="008C092E">
      <w:pPr>
        <w:spacing w:after="0" w:line="240" w:lineRule="auto"/>
        <w:rPr>
          <w:color w:val="222222"/>
          <w:sz w:val="24"/>
          <w:szCs w:val="24"/>
        </w:rPr>
      </w:pPr>
    </w:p>
    <w:p w14:paraId="1FAC0DE3" w14:textId="77777777" w:rsidR="008C092E" w:rsidRPr="0015526A" w:rsidRDefault="008C092E" w:rsidP="008C092E">
      <w:pPr>
        <w:spacing w:after="0" w:line="240" w:lineRule="auto"/>
        <w:rPr>
          <w:color w:val="222222"/>
          <w:sz w:val="24"/>
          <w:szCs w:val="24"/>
        </w:rPr>
      </w:pPr>
      <w:r>
        <w:rPr>
          <w:color w:val="222222"/>
        </w:rPr>
        <w:t>Below</w:t>
      </w:r>
      <w:r w:rsidRPr="0090086C">
        <w:rPr>
          <w:color w:val="222222"/>
          <w:sz w:val="24"/>
          <w:szCs w:val="24"/>
        </w:rPr>
        <w:t xml:space="preserve"> are resources you may find useful when determining</w:t>
      </w:r>
      <w:r>
        <w:rPr>
          <w:color w:val="222222"/>
        </w:rPr>
        <w:t xml:space="preserve"> the best basic book</w:t>
      </w:r>
      <w:r w:rsidRPr="0090086C">
        <w:rPr>
          <w:color w:val="222222"/>
          <w:sz w:val="24"/>
          <w:szCs w:val="24"/>
        </w:rPr>
        <w:t>keeping system</w:t>
      </w:r>
      <w:r>
        <w:rPr>
          <w:color w:val="222222"/>
          <w:sz w:val="24"/>
          <w:szCs w:val="24"/>
        </w:rPr>
        <w:t xml:space="preserve"> for your agricultural business</w:t>
      </w:r>
      <w:r w:rsidRPr="0090086C">
        <w:rPr>
          <w:color w:val="222222"/>
          <w:sz w:val="24"/>
          <w:szCs w:val="24"/>
        </w:rPr>
        <w:t xml:space="preserve">. </w:t>
      </w:r>
    </w:p>
    <w:p w14:paraId="1FAC0DE4" w14:textId="77777777" w:rsidR="008C092E" w:rsidRDefault="008C092E" w:rsidP="0015526A">
      <w:pPr>
        <w:spacing w:before="240" w:after="240" w:line="240" w:lineRule="auto"/>
        <w:rPr>
          <w:b/>
          <w:sz w:val="28"/>
          <w:szCs w:val="24"/>
        </w:rPr>
      </w:pPr>
      <w:r w:rsidRPr="009A3572">
        <w:rPr>
          <w:b/>
          <w:sz w:val="28"/>
          <w:szCs w:val="24"/>
        </w:rPr>
        <w:t>Online Resources</w:t>
      </w:r>
    </w:p>
    <w:p w14:paraId="1FAC0DE5" w14:textId="77777777" w:rsidR="008C092E" w:rsidRDefault="008C092E" w:rsidP="008C092E">
      <w:pPr>
        <w:pStyle w:val="NormalWeb"/>
        <w:spacing w:before="0" w:beforeAutospacing="0" w:after="0" w:afterAutospacing="0"/>
        <w:rPr>
          <w:rFonts w:asciiTheme="minorHAnsi" w:hAnsiTheme="minorHAnsi"/>
          <w:color w:val="222222"/>
        </w:rPr>
      </w:pPr>
      <w:r>
        <w:rPr>
          <w:rFonts w:asciiTheme="minorHAnsi" w:hAnsiTheme="minorHAnsi"/>
          <w:b/>
          <w:color w:val="222222"/>
        </w:rPr>
        <w:t xml:space="preserve">Title: </w:t>
      </w:r>
      <w:r w:rsidRPr="006E596E">
        <w:rPr>
          <w:rFonts w:asciiTheme="minorHAnsi" w:hAnsiTheme="minorHAnsi"/>
          <w:b/>
          <w:color w:val="222222"/>
        </w:rPr>
        <w:t>Farm Business Records – An Introduction</w:t>
      </w:r>
      <w:r>
        <w:rPr>
          <w:rFonts w:asciiTheme="minorHAnsi" w:hAnsiTheme="minorHAnsi"/>
          <w:color w:val="222222"/>
        </w:rPr>
        <w:t>.</w:t>
      </w:r>
      <w:r w:rsidRPr="0090086C">
        <w:rPr>
          <w:rFonts w:asciiTheme="minorHAnsi" w:hAnsiTheme="minorHAnsi"/>
          <w:color w:val="222222"/>
        </w:rPr>
        <w:t xml:space="preserve"> </w:t>
      </w:r>
    </w:p>
    <w:p w14:paraId="1FAC0DE6" w14:textId="77777777" w:rsidR="008C092E" w:rsidRDefault="008C092E" w:rsidP="008C092E">
      <w:pPr>
        <w:pStyle w:val="NormalWeb"/>
        <w:spacing w:before="0" w:beforeAutospacing="0" w:after="0" w:afterAutospacing="0"/>
        <w:rPr>
          <w:rFonts w:asciiTheme="minorHAnsi" w:hAnsiTheme="minorHAnsi"/>
          <w:color w:val="222222"/>
        </w:rPr>
      </w:pPr>
      <w:r w:rsidRPr="008F3EAB">
        <w:rPr>
          <w:rFonts w:asciiTheme="minorHAnsi" w:hAnsiTheme="minorHAnsi"/>
          <w:b/>
          <w:color w:val="222222"/>
        </w:rPr>
        <w:t>Author</w:t>
      </w:r>
      <w:r>
        <w:rPr>
          <w:rFonts w:asciiTheme="minorHAnsi" w:hAnsiTheme="minorHAnsi"/>
          <w:b/>
          <w:color w:val="222222"/>
        </w:rPr>
        <w:t>/Date</w:t>
      </w:r>
      <w:r w:rsidRPr="008F3EAB">
        <w:rPr>
          <w:rFonts w:asciiTheme="minorHAnsi" w:hAnsiTheme="minorHAnsi"/>
          <w:b/>
          <w:color w:val="222222"/>
        </w:rPr>
        <w:t>:</w:t>
      </w:r>
      <w:r>
        <w:rPr>
          <w:rFonts w:asciiTheme="minorHAnsi" w:hAnsiTheme="minorHAnsi"/>
          <w:color w:val="222222"/>
        </w:rPr>
        <w:t xml:space="preserve"> </w:t>
      </w:r>
      <w:r w:rsidRPr="0090086C">
        <w:rPr>
          <w:rFonts w:asciiTheme="minorHAnsi" w:hAnsiTheme="minorHAnsi"/>
          <w:color w:val="222222"/>
        </w:rPr>
        <w:t xml:space="preserve">Richard </w:t>
      </w:r>
      <w:proofErr w:type="spellStart"/>
      <w:r w:rsidRPr="0090086C">
        <w:rPr>
          <w:rFonts w:asciiTheme="minorHAnsi" w:hAnsiTheme="minorHAnsi"/>
          <w:color w:val="222222"/>
        </w:rPr>
        <w:t>Carkner</w:t>
      </w:r>
      <w:proofErr w:type="spellEnd"/>
      <w:r>
        <w:rPr>
          <w:rFonts w:asciiTheme="minorHAnsi" w:hAnsiTheme="minorHAnsi"/>
          <w:color w:val="222222"/>
        </w:rPr>
        <w:t>, 2000.</w:t>
      </w:r>
      <w:r w:rsidRPr="0090086C">
        <w:rPr>
          <w:rFonts w:asciiTheme="minorHAnsi" w:hAnsiTheme="minorHAnsi"/>
          <w:color w:val="222222"/>
        </w:rPr>
        <w:t xml:space="preserve"> </w:t>
      </w:r>
    </w:p>
    <w:p w14:paraId="1FAC0DE7" w14:textId="77777777" w:rsidR="008C092E" w:rsidRDefault="008C092E" w:rsidP="008C092E">
      <w:pPr>
        <w:pStyle w:val="NormalWeb"/>
        <w:spacing w:before="0" w:beforeAutospacing="0" w:after="0" w:afterAutospacing="0"/>
        <w:rPr>
          <w:rFonts w:asciiTheme="minorHAnsi" w:hAnsiTheme="minorHAnsi"/>
          <w:color w:val="222222"/>
        </w:rPr>
      </w:pPr>
      <w:r w:rsidRPr="008F3EAB">
        <w:rPr>
          <w:rFonts w:asciiTheme="minorHAnsi" w:hAnsiTheme="minorHAnsi"/>
          <w:b/>
          <w:color w:val="222222"/>
        </w:rPr>
        <w:t>URL</w:t>
      </w:r>
      <w:proofErr w:type="gramStart"/>
      <w:r w:rsidRPr="008F3EAB">
        <w:rPr>
          <w:rFonts w:asciiTheme="minorHAnsi" w:hAnsiTheme="minorHAnsi"/>
          <w:b/>
          <w:color w:val="222222"/>
        </w:rPr>
        <w:t>:</w:t>
      </w:r>
      <w:proofErr w:type="gramEnd"/>
      <w:r w:rsidR="00EA7A09">
        <w:fldChar w:fldCharType="begin"/>
      </w:r>
      <w:r w:rsidR="00EA7A09">
        <w:instrText xml:space="preserve"> HYPERLINK "http://fieldguideforbeginningfarmers.wikispaces.com/file/view/farmbusinessrecords.pdf/116598811/farmbusinessrecords.pdf" </w:instrText>
      </w:r>
      <w:r w:rsidR="00EA7A09">
        <w:fldChar w:fldCharType="separate"/>
      </w:r>
      <w:r w:rsidRPr="0090086C">
        <w:rPr>
          <w:rStyle w:val="Hyperlink"/>
          <w:rFonts w:asciiTheme="minorHAnsi" w:hAnsiTheme="minorHAnsi"/>
        </w:rPr>
        <w:t>http://fieldguideforbeginningfarmers.wikispaces.com/file/view/farmbusinessrecords.pdf/116598811/farmbusinessrecords.pdf</w:t>
      </w:r>
      <w:r w:rsidR="00EA7A09">
        <w:rPr>
          <w:rStyle w:val="Hyperlink"/>
          <w:rFonts w:asciiTheme="minorHAnsi" w:hAnsiTheme="minorHAnsi"/>
        </w:rPr>
        <w:fldChar w:fldCharType="end"/>
      </w:r>
    </w:p>
    <w:p w14:paraId="1FAC0DE8" w14:textId="77777777" w:rsidR="008C092E" w:rsidRDefault="008C092E" w:rsidP="0015526A">
      <w:pPr>
        <w:shd w:val="clear" w:color="auto" w:fill="FFFFFF"/>
        <w:spacing w:before="240" w:after="0" w:line="240" w:lineRule="auto"/>
        <w:rPr>
          <w:sz w:val="24"/>
          <w:szCs w:val="24"/>
        </w:rPr>
      </w:pPr>
      <w:r>
        <w:rPr>
          <w:b/>
          <w:sz w:val="24"/>
          <w:szCs w:val="24"/>
        </w:rPr>
        <w:t xml:space="preserve">Title: </w:t>
      </w:r>
      <w:r w:rsidRPr="006E596E">
        <w:rPr>
          <w:b/>
          <w:sz w:val="24"/>
          <w:szCs w:val="24"/>
        </w:rPr>
        <w:t>Beginning Farmer and Rancher Resources: Basic Bookkeeping, Budgeting, and Tax Recordkeeping</w:t>
      </w:r>
      <w:r>
        <w:rPr>
          <w:b/>
          <w:sz w:val="24"/>
          <w:szCs w:val="24"/>
        </w:rPr>
        <w:t xml:space="preserve">. </w:t>
      </w:r>
      <w:r>
        <w:rPr>
          <w:sz w:val="24"/>
          <w:szCs w:val="24"/>
        </w:rPr>
        <w:t>[B</w:t>
      </w:r>
      <w:r w:rsidRPr="008F3EAB">
        <w:rPr>
          <w:sz w:val="24"/>
          <w:szCs w:val="24"/>
        </w:rPr>
        <w:t>log]</w:t>
      </w:r>
      <w:r>
        <w:rPr>
          <w:sz w:val="24"/>
          <w:szCs w:val="24"/>
        </w:rPr>
        <w:t xml:space="preserve"> </w:t>
      </w:r>
    </w:p>
    <w:p w14:paraId="1FAC0DE9" w14:textId="77777777" w:rsidR="008C092E" w:rsidRPr="006E596E" w:rsidRDefault="008C092E" w:rsidP="008C092E">
      <w:pPr>
        <w:shd w:val="clear" w:color="auto" w:fill="FFFFFF"/>
        <w:spacing w:after="0" w:line="240" w:lineRule="auto"/>
        <w:rPr>
          <w:sz w:val="24"/>
          <w:szCs w:val="24"/>
        </w:rPr>
      </w:pPr>
      <w:r w:rsidRPr="008F3EAB">
        <w:rPr>
          <w:b/>
          <w:sz w:val="24"/>
          <w:szCs w:val="24"/>
        </w:rPr>
        <w:t>Author</w:t>
      </w:r>
      <w:r>
        <w:rPr>
          <w:b/>
          <w:sz w:val="24"/>
          <w:szCs w:val="24"/>
        </w:rPr>
        <w:t>/Date</w:t>
      </w:r>
      <w:r w:rsidRPr="008F3EAB">
        <w:rPr>
          <w:b/>
          <w:sz w:val="24"/>
          <w:szCs w:val="24"/>
        </w:rPr>
        <w:t>:</w:t>
      </w:r>
      <w:r>
        <w:rPr>
          <w:sz w:val="24"/>
          <w:szCs w:val="24"/>
        </w:rPr>
        <w:t xml:space="preserve"> Poppy Davis, 2008.</w:t>
      </w:r>
    </w:p>
    <w:p w14:paraId="1FAC0DEA" w14:textId="77777777" w:rsidR="008C092E" w:rsidRPr="0015526A" w:rsidRDefault="008C092E" w:rsidP="008C092E">
      <w:pPr>
        <w:shd w:val="clear" w:color="auto" w:fill="FFFFFF"/>
        <w:spacing w:after="0" w:line="240" w:lineRule="auto"/>
        <w:rPr>
          <w:sz w:val="24"/>
          <w:szCs w:val="24"/>
        </w:rPr>
      </w:pPr>
      <w:r w:rsidRPr="008F3EAB">
        <w:rPr>
          <w:b/>
          <w:sz w:val="24"/>
          <w:szCs w:val="24"/>
        </w:rPr>
        <w:t>URL</w:t>
      </w:r>
      <w:proofErr w:type="gramStart"/>
      <w:r w:rsidRPr="008F3EAB">
        <w:rPr>
          <w:b/>
          <w:sz w:val="24"/>
          <w:szCs w:val="24"/>
        </w:rPr>
        <w:t>:</w:t>
      </w:r>
      <w:proofErr w:type="gramEnd"/>
      <w:r w:rsidR="00EA7A09">
        <w:fldChar w:fldCharType="begin"/>
      </w:r>
      <w:r w:rsidR="00EA7A09">
        <w:instrText xml:space="preserve"> HYPERLINK "http://beginingfarmerrancher.wordpress.com/" </w:instrText>
      </w:r>
      <w:r w:rsidR="00EA7A09">
        <w:fldChar w:fldCharType="separate"/>
      </w:r>
      <w:r w:rsidRPr="0090086C">
        <w:rPr>
          <w:rStyle w:val="Hyperlink"/>
          <w:sz w:val="24"/>
          <w:szCs w:val="24"/>
        </w:rPr>
        <w:t>http://beginingfarmerrancher.wordpress.com/</w:t>
      </w:r>
      <w:r w:rsidR="00EA7A09">
        <w:rPr>
          <w:rStyle w:val="Hyperlink"/>
          <w:sz w:val="24"/>
          <w:szCs w:val="24"/>
        </w:rPr>
        <w:fldChar w:fldCharType="end"/>
      </w:r>
    </w:p>
    <w:p w14:paraId="1FAC0DEB" w14:textId="77777777" w:rsidR="008C092E" w:rsidRDefault="008C092E" w:rsidP="0015526A">
      <w:pPr>
        <w:shd w:val="clear" w:color="auto" w:fill="FFFFFF"/>
        <w:spacing w:before="240" w:after="0" w:line="240" w:lineRule="auto"/>
        <w:rPr>
          <w:sz w:val="24"/>
          <w:szCs w:val="24"/>
        </w:rPr>
      </w:pPr>
      <w:r>
        <w:rPr>
          <w:b/>
          <w:sz w:val="24"/>
          <w:szCs w:val="24"/>
        </w:rPr>
        <w:t xml:space="preserve">Title: </w:t>
      </w:r>
      <w:r w:rsidRPr="006E596E">
        <w:rPr>
          <w:b/>
          <w:sz w:val="24"/>
          <w:szCs w:val="24"/>
        </w:rPr>
        <w:t>Starting a Business &amp; Keeping Records</w:t>
      </w:r>
      <w:r>
        <w:rPr>
          <w:sz w:val="24"/>
          <w:szCs w:val="24"/>
        </w:rPr>
        <w:t xml:space="preserve">. </w:t>
      </w:r>
    </w:p>
    <w:p w14:paraId="1FAC0DEC" w14:textId="77777777" w:rsidR="008C092E" w:rsidRDefault="008C092E" w:rsidP="008C092E">
      <w:pPr>
        <w:shd w:val="clear" w:color="auto" w:fill="FFFFFF"/>
        <w:spacing w:after="0" w:line="240" w:lineRule="auto"/>
        <w:rPr>
          <w:sz w:val="24"/>
          <w:szCs w:val="24"/>
        </w:rPr>
      </w:pPr>
      <w:r w:rsidRPr="008F3EAB">
        <w:rPr>
          <w:b/>
          <w:sz w:val="24"/>
          <w:szCs w:val="24"/>
        </w:rPr>
        <w:t>Author</w:t>
      </w:r>
      <w:r>
        <w:rPr>
          <w:b/>
          <w:sz w:val="24"/>
          <w:szCs w:val="24"/>
        </w:rPr>
        <w:t>/Date</w:t>
      </w:r>
      <w:r w:rsidRPr="008F3EAB">
        <w:rPr>
          <w:b/>
          <w:sz w:val="24"/>
          <w:szCs w:val="24"/>
        </w:rPr>
        <w:t>:</w:t>
      </w:r>
      <w:r>
        <w:rPr>
          <w:sz w:val="24"/>
          <w:szCs w:val="24"/>
        </w:rPr>
        <w:t xml:space="preserve"> Internal Revenue Service, 2011.</w:t>
      </w:r>
    </w:p>
    <w:p w14:paraId="1FAC0DED" w14:textId="77777777" w:rsidR="008C092E" w:rsidRDefault="008C092E" w:rsidP="008C092E">
      <w:pPr>
        <w:shd w:val="clear" w:color="auto" w:fill="FFFFFF"/>
        <w:spacing w:after="0" w:line="240" w:lineRule="auto"/>
        <w:rPr>
          <w:sz w:val="24"/>
          <w:szCs w:val="24"/>
        </w:rPr>
      </w:pPr>
      <w:r w:rsidRPr="008F3EAB">
        <w:rPr>
          <w:b/>
          <w:sz w:val="24"/>
          <w:szCs w:val="24"/>
        </w:rPr>
        <w:t>URL</w:t>
      </w:r>
      <w:proofErr w:type="gramStart"/>
      <w:r>
        <w:rPr>
          <w:sz w:val="24"/>
          <w:szCs w:val="24"/>
        </w:rPr>
        <w:t>:</w:t>
      </w:r>
      <w:proofErr w:type="gramEnd"/>
      <w:r w:rsidR="00EA7A09">
        <w:fldChar w:fldCharType="begin"/>
      </w:r>
      <w:r w:rsidR="00EA7A09">
        <w:instrText xml:space="preserve"> HYPERLINK "http://www.irs.gov/pub/irs-pdf/p58</w:instrText>
      </w:r>
      <w:r w:rsidR="00EA7A09">
        <w:instrText xml:space="preserve">3.pdf" </w:instrText>
      </w:r>
      <w:r w:rsidR="00EA7A09">
        <w:fldChar w:fldCharType="separate"/>
      </w:r>
      <w:r w:rsidRPr="0090086C">
        <w:rPr>
          <w:rStyle w:val="Hyperlink"/>
          <w:sz w:val="24"/>
          <w:szCs w:val="24"/>
        </w:rPr>
        <w:t>http://www.irs.gov/pub/irs-pdf/p583.pdf</w:t>
      </w:r>
      <w:r w:rsidR="00EA7A09">
        <w:rPr>
          <w:rStyle w:val="Hyperlink"/>
          <w:sz w:val="24"/>
          <w:szCs w:val="24"/>
        </w:rPr>
        <w:fldChar w:fldCharType="end"/>
      </w:r>
    </w:p>
    <w:p w14:paraId="1FAC0DEE" w14:textId="77777777" w:rsidR="008C092E" w:rsidRDefault="008C092E" w:rsidP="0015526A">
      <w:pPr>
        <w:shd w:val="clear" w:color="auto" w:fill="FFFFFF"/>
        <w:spacing w:before="240" w:after="0" w:line="240" w:lineRule="auto"/>
        <w:rPr>
          <w:sz w:val="24"/>
          <w:szCs w:val="24"/>
          <w:u w:val="single"/>
        </w:rPr>
      </w:pPr>
      <w:r w:rsidRPr="008F3EAB">
        <w:rPr>
          <w:b/>
          <w:sz w:val="24"/>
          <w:szCs w:val="24"/>
        </w:rPr>
        <w:t>Title:</w:t>
      </w:r>
      <w:r w:rsidRPr="0090086C">
        <w:rPr>
          <w:sz w:val="24"/>
          <w:szCs w:val="24"/>
        </w:rPr>
        <w:t xml:space="preserve"> </w:t>
      </w:r>
      <w:r w:rsidRPr="008F3EAB">
        <w:rPr>
          <w:b/>
          <w:sz w:val="24"/>
          <w:szCs w:val="24"/>
        </w:rPr>
        <w:t xml:space="preserve">Agriculture &amp; Business Management: Record Keeping/Accounting </w:t>
      </w:r>
    </w:p>
    <w:p w14:paraId="1FAC0DEF" w14:textId="77777777" w:rsidR="008C092E" w:rsidRPr="008F3EAB" w:rsidRDefault="008C092E" w:rsidP="008C092E">
      <w:pPr>
        <w:shd w:val="clear" w:color="auto" w:fill="FFFFFF"/>
        <w:spacing w:after="0" w:line="240" w:lineRule="auto"/>
        <w:rPr>
          <w:sz w:val="24"/>
          <w:szCs w:val="24"/>
          <w:u w:val="single"/>
        </w:rPr>
      </w:pPr>
      <w:r w:rsidRPr="008F3EAB">
        <w:rPr>
          <w:b/>
          <w:sz w:val="24"/>
          <w:szCs w:val="24"/>
        </w:rPr>
        <w:t>Author</w:t>
      </w:r>
      <w:r>
        <w:rPr>
          <w:b/>
          <w:sz w:val="24"/>
          <w:szCs w:val="24"/>
        </w:rPr>
        <w:t>/Date</w:t>
      </w:r>
      <w:r w:rsidRPr="008F3EAB">
        <w:rPr>
          <w:b/>
          <w:sz w:val="24"/>
          <w:szCs w:val="24"/>
        </w:rPr>
        <w:t>:</w:t>
      </w:r>
      <w:r w:rsidRPr="008F3EAB">
        <w:rPr>
          <w:sz w:val="24"/>
          <w:szCs w:val="24"/>
        </w:rPr>
        <w:t xml:space="preserve"> </w:t>
      </w:r>
      <w:r w:rsidRPr="0090086C">
        <w:rPr>
          <w:sz w:val="24"/>
          <w:szCs w:val="24"/>
        </w:rPr>
        <w:t>Colorado State University Extension</w:t>
      </w:r>
      <w:r>
        <w:rPr>
          <w:sz w:val="24"/>
          <w:szCs w:val="24"/>
        </w:rPr>
        <w:t>, 2008.</w:t>
      </w:r>
      <w:r w:rsidRPr="0090086C">
        <w:rPr>
          <w:sz w:val="24"/>
          <w:szCs w:val="24"/>
        </w:rPr>
        <w:t xml:space="preserve"> </w:t>
      </w:r>
    </w:p>
    <w:p w14:paraId="1FAC0DF0" w14:textId="77777777" w:rsidR="008C092E" w:rsidRPr="0015526A" w:rsidRDefault="008C092E" w:rsidP="008C092E">
      <w:pPr>
        <w:shd w:val="clear" w:color="auto" w:fill="FFFFFF"/>
        <w:spacing w:after="0" w:line="240" w:lineRule="auto"/>
        <w:rPr>
          <w:b/>
          <w:sz w:val="24"/>
          <w:szCs w:val="24"/>
          <w:u w:val="single"/>
        </w:rPr>
      </w:pPr>
      <w:r w:rsidRPr="008F3EAB">
        <w:rPr>
          <w:b/>
          <w:sz w:val="24"/>
          <w:szCs w:val="24"/>
        </w:rPr>
        <w:t xml:space="preserve">URL: </w:t>
      </w:r>
      <w:hyperlink r:id="rId11" w:history="1">
        <w:r w:rsidRPr="0090086C">
          <w:rPr>
            <w:rStyle w:val="Hyperlink"/>
            <w:sz w:val="24"/>
            <w:szCs w:val="24"/>
          </w:rPr>
          <w:t>http://www.coopext.colostate.edu/ABM/abmselectingrecordkeeping.pdf</w:t>
        </w:r>
      </w:hyperlink>
    </w:p>
    <w:p w14:paraId="1FAC0DF1" w14:textId="77777777" w:rsidR="008C092E" w:rsidRDefault="008C092E" w:rsidP="0015526A">
      <w:pPr>
        <w:shd w:val="clear" w:color="auto" w:fill="FFFFFF"/>
        <w:spacing w:before="240" w:after="0" w:line="240" w:lineRule="auto"/>
        <w:rPr>
          <w:sz w:val="24"/>
          <w:szCs w:val="24"/>
        </w:rPr>
      </w:pPr>
      <w:r w:rsidRPr="009A3572">
        <w:rPr>
          <w:b/>
          <w:sz w:val="24"/>
          <w:szCs w:val="24"/>
        </w:rPr>
        <w:t>Title:</w:t>
      </w:r>
      <w:r>
        <w:rPr>
          <w:sz w:val="24"/>
          <w:szCs w:val="24"/>
        </w:rPr>
        <w:t xml:space="preserve"> </w:t>
      </w:r>
      <w:r w:rsidRPr="009A3572">
        <w:rPr>
          <w:b/>
          <w:sz w:val="24"/>
          <w:szCs w:val="24"/>
        </w:rPr>
        <w:t>Establishing &amp; Using a Farm Financial Record-Keeping System</w:t>
      </w:r>
      <w:r w:rsidRPr="0090086C">
        <w:rPr>
          <w:sz w:val="24"/>
          <w:szCs w:val="24"/>
        </w:rPr>
        <w:t xml:space="preserve"> </w:t>
      </w:r>
    </w:p>
    <w:p w14:paraId="1FAC0DF2" w14:textId="77777777" w:rsidR="008C092E" w:rsidRPr="001E6344" w:rsidRDefault="008C092E" w:rsidP="008C092E">
      <w:pPr>
        <w:autoSpaceDE w:val="0"/>
        <w:autoSpaceDN w:val="0"/>
        <w:adjustRightInd w:val="0"/>
        <w:spacing w:after="0" w:line="240" w:lineRule="auto"/>
        <w:rPr>
          <w:b/>
          <w:sz w:val="24"/>
          <w:szCs w:val="24"/>
        </w:rPr>
      </w:pPr>
      <w:r w:rsidRPr="009A3572">
        <w:rPr>
          <w:b/>
          <w:sz w:val="24"/>
          <w:szCs w:val="24"/>
        </w:rPr>
        <w:t>Author</w:t>
      </w:r>
      <w:r>
        <w:rPr>
          <w:b/>
          <w:sz w:val="24"/>
          <w:szCs w:val="24"/>
        </w:rPr>
        <w:t>/Date</w:t>
      </w:r>
      <w:r w:rsidRPr="009A3572">
        <w:rPr>
          <w:b/>
          <w:sz w:val="24"/>
          <w:szCs w:val="24"/>
        </w:rPr>
        <w:t xml:space="preserve">: </w:t>
      </w:r>
      <w:r w:rsidRPr="001E6344">
        <w:rPr>
          <w:sz w:val="24"/>
          <w:szCs w:val="24"/>
        </w:rPr>
        <w:t xml:space="preserve">Delton </w:t>
      </w:r>
      <w:r w:rsidRPr="001E6344">
        <w:rPr>
          <w:rFonts w:cs="Times New Roman"/>
          <w:iCs/>
          <w:sz w:val="24"/>
          <w:szCs w:val="24"/>
        </w:rPr>
        <w:t xml:space="preserve">C. </w:t>
      </w:r>
      <w:proofErr w:type="spellStart"/>
      <w:r w:rsidRPr="001E6344">
        <w:rPr>
          <w:rFonts w:cs="Times New Roman"/>
          <w:iCs/>
          <w:sz w:val="24"/>
          <w:szCs w:val="24"/>
        </w:rPr>
        <w:t>Gerloff</w:t>
      </w:r>
      <w:proofErr w:type="spellEnd"/>
      <w:r w:rsidRPr="001E6344">
        <w:rPr>
          <w:rFonts w:cs="Times New Roman"/>
          <w:iCs/>
          <w:sz w:val="24"/>
          <w:szCs w:val="24"/>
        </w:rPr>
        <w:t xml:space="preserve"> &amp; Robert W. Holland Jr., University of Tennessee Extension Service, </w:t>
      </w:r>
      <w:r>
        <w:rPr>
          <w:rFonts w:cs="Times New Roman"/>
          <w:iCs/>
          <w:sz w:val="24"/>
          <w:szCs w:val="24"/>
        </w:rPr>
        <w:t>2009.</w:t>
      </w:r>
    </w:p>
    <w:p w14:paraId="1FAC0DF3" w14:textId="77777777" w:rsidR="0015526A" w:rsidRPr="0015526A" w:rsidRDefault="008C092E" w:rsidP="0015526A">
      <w:pPr>
        <w:shd w:val="clear" w:color="auto" w:fill="FFFFFF"/>
        <w:spacing w:after="0" w:line="240" w:lineRule="auto"/>
        <w:rPr>
          <w:sz w:val="24"/>
          <w:szCs w:val="24"/>
        </w:rPr>
      </w:pPr>
      <w:r w:rsidRPr="009A3572">
        <w:rPr>
          <w:b/>
          <w:sz w:val="24"/>
          <w:szCs w:val="24"/>
        </w:rPr>
        <w:t>URL:</w:t>
      </w:r>
      <w:r>
        <w:rPr>
          <w:sz w:val="24"/>
          <w:szCs w:val="24"/>
        </w:rPr>
        <w:t xml:space="preserve"> </w:t>
      </w:r>
      <w:hyperlink r:id="rId12" w:history="1">
        <w:r w:rsidRPr="0090086C">
          <w:rPr>
            <w:rStyle w:val="Hyperlink"/>
            <w:sz w:val="24"/>
            <w:szCs w:val="24"/>
          </w:rPr>
          <w:t>https://utextension.tennessee.edu/publications/Documents/pb1540.pdf</w:t>
        </w:r>
      </w:hyperlink>
      <w:r w:rsidR="0015526A">
        <w:rPr>
          <w:b/>
          <w:sz w:val="28"/>
          <w:szCs w:val="24"/>
        </w:rPr>
        <w:br w:type="page"/>
      </w:r>
    </w:p>
    <w:p w14:paraId="1FAC0DF4" w14:textId="77777777" w:rsidR="008C092E" w:rsidRPr="009A3572" w:rsidRDefault="008C092E" w:rsidP="0015526A">
      <w:pPr>
        <w:shd w:val="clear" w:color="auto" w:fill="FFFFFF"/>
        <w:spacing w:after="0"/>
        <w:rPr>
          <w:b/>
          <w:sz w:val="28"/>
          <w:szCs w:val="24"/>
        </w:rPr>
      </w:pPr>
      <w:r>
        <w:rPr>
          <w:b/>
          <w:sz w:val="28"/>
          <w:szCs w:val="24"/>
        </w:rPr>
        <w:lastRenderedPageBreak/>
        <w:t xml:space="preserve">Accounting Software Programs </w:t>
      </w:r>
      <w:r w:rsidR="0015526A">
        <w:rPr>
          <w:b/>
          <w:sz w:val="28"/>
          <w:szCs w:val="24"/>
        </w:rPr>
        <w:t>(listed a</w:t>
      </w:r>
      <w:r>
        <w:rPr>
          <w:b/>
          <w:sz w:val="28"/>
          <w:szCs w:val="24"/>
        </w:rPr>
        <w:t>lphabetically)</w:t>
      </w:r>
    </w:p>
    <w:p w14:paraId="1FAC0DF5" w14:textId="77777777" w:rsidR="008C092E" w:rsidRDefault="008C092E" w:rsidP="0015526A">
      <w:pPr>
        <w:pStyle w:val="NoSpacing"/>
        <w:numPr>
          <w:ilvl w:val="0"/>
          <w:numId w:val="3"/>
        </w:numPr>
        <w:ind w:left="1170"/>
        <w:rPr>
          <w:rFonts w:asciiTheme="minorHAnsi" w:hAnsiTheme="minorHAnsi"/>
          <w:szCs w:val="24"/>
        </w:rPr>
      </w:pPr>
      <w:proofErr w:type="spellStart"/>
      <w:r>
        <w:rPr>
          <w:rFonts w:asciiTheme="minorHAnsi" w:hAnsiTheme="minorHAnsi"/>
          <w:szCs w:val="24"/>
        </w:rPr>
        <w:t>AccountEdge</w:t>
      </w:r>
      <w:proofErr w:type="spellEnd"/>
      <w:r>
        <w:rPr>
          <w:rFonts w:asciiTheme="minorHAnsi" w:hAnsiTheme="minorHAnsi"/>
          <w:szCs w:val="24"/>
        </w:rPr>
        <w:t xml:space="preserve"> 2010 for Windows</w:t>
      </w:r>
    </w:p>
    <w:p w14:paraId="1FAC0DF6" w14:textId="77777777" w:rsidR="008C092E" w:rsidRDefault="008C092E" w:rsidP="0015526A">
      <w:pPr>
        <w:pStyle w:val="NoSpacing"/>
        <w:numPr>
          <w:ilvl w:val="0"/>
          <w:numId w:val="3"/>
        </w:numPr>
        <w:ind w:left="1170"/>
        <w:rPr>
          <w:rFonts w:asciiTheme="minorHAnsi" w:hAnsiTheme="minorHAnsi"/>
          <w:szCs w:val="24"/>
        </w:rPr>
      </w:pPr>
      <w:r>
        <w:rPr>
          <w:rFonts w:asciiTheme="minorHAnsi" w:hAnsiTheme="minorHAnsi"/>
          <w:szCs w:val="24"/>
        </w:rPr>
        <w:t>AG Squared</w:t>
      </w:r>
    </w:p>
    <w:p w14:paraId="1FAC0DF7" w14:textId="77777777" w:rsidR="008C092E" w:rsidRDefault="008C092E" w:rsidP="0015526A">
      <w:pPr>
        <w:pStyle w:val="NoSpacing"/>
        <w:numPr>
          <w:ilvl w:val="0"/>
          <w:numId w:val="3"/>
        </w:numPr>
        <w:ind w:left="1170"/>
        <w:rPr>
          <w:rFonts w:asciiTheme="minorHAnsi" w:hAnsiTheme="minorHAnsi"/>
          <w:szCs w:val="24"/>
        </w:rPr>
      </w:pPr>
      <w:proofErr w:type="spellStart"/>
      <w:r w:rsidRPr="0090086C">
        <w:rPr>
          <w:rFonts w:asciiTheme="minorHAnsi" w:hAnsiTheme="minorHAnsi"/>
          <w:szCs w:val="24"/>
        </w:rPr>
        <w:t>Farmbrite</w:t>
      </w:r>
      <w:proofErr w:type="spellEnd"/>
    </w:p>
    <w:p w14:paraId="1FAC0DF8" w14:textId="77777777" w:rsidR="008C092E" w:rsidRDefault="008C092E" w:rsidP="0015526A">
      <w:pPr>
        <w:pStyle w:val="NoSpacing"/>
        <w:numPr>
          <w:ilvl w:val="0"/>
          <w:numId w:val="3"/>
        </w:numPr>
        <w:ind w:left="1170"/>
        <w:rPr>
          <w:rFonts w:asciiTheme="minorHAnsi" w:hAnsiTheme="minorHAnsi"/>
          <w:szCs w:val="24"/>
        </w:rPr>
      </w:pPr>
      <w:proofErr w:type="spellStart"/>
      <w:r>
        <w:rPr>
          <w:rFonts w:asciiTheme="minorHAnsi" w:hAnsiTheme="minorHAnsi"/>
          <w:szCs w:val="24"/>
        </w:rPr>
        <w:t>Freshbooks</w:t>
      </w:r>
      <w:proofErr w:type="spellEnd"/>
    </w:p>
    <w:p w14:paraId="1FAC0DF9" w14:textId="77777777" w:rsidR="008C092E" w:rsidRPr="0090086C" w:rsidRDefault="008C092E" w:rsidP="0015526A">
      <w:pPr>
        <w:pStyle w:val="NoSpacing"/>
        <w:numPr>
          <w:ilvl w:val="0"/>
          <w:numId w:val="3"/>
        </w:numPr>
        <w:ind w:left="1170"/>
        <w:rPr>
          <w:rFonts w:asciiTheme="minorHAnsi" w:hAnsiTheme="minorHAnsi"/>
          <w:szCs w:val="24"/>
        </w:rPr>
      </w:pPr>
      <w:r>
        <w:rPr>
          <w:rFonts w:asciiTheme="minorHAnsi" w:hAnsiTheme="minorHAnsi"/>
          <w:szCs w:val="24"/>
        </w:rPr>
        <w:t>Outright</w:t>
      </w:r>
    </w:p>
    <w:p w14:paraId="1FAC0DFA" w14:textId="77777777" w:rsidR="008C092E" w:rsidRPr="0090086C" w:rsidRDefault="008C092E" w:rsidP="0015526A">
      <w:pPr>
        <w:pStyle w:val="NoSpacing"/>
        <w:numPr>
          <w:ilvl w:val="0"/>
          <w:numId w:val="3"/>
        </w:numPr>
        <w:ind w:left="1170"/>
        <w:rPr>
          <w:rFonts w:asciiTheme="minorHAnsi" w:hAnsiTheme="minorHAnsi"/>
          <w:szCs w:val="24"/>
        </w:rPr>
      </w:pPr>
      <w:r>
        <w:rPr>
          <w:rFonts w:asciiTheme="minorHAnsi" w:hAnsiTheme="minorHAnsi"/>
          <w:szCs w:val="24"/>
        </w:rPr>
        <w:t>Peacht</w:t>
      </w:r>
      <w:r w:rsidRPr="0090086C">
        <w:rPr>
          <w:rFonts w:asciiTheme="minorHAnsi" w:hAnsiTheme="minorHAnsi"/>
          <w:szCs w:val="24"/>
        </w:rPr>
        <w:t>ree</w:t>
      </w:r>
    </w:p>
    <w:p w14:paraId="1FAC0DFB" w14:textId="77777777" w:rsidR="008C092E" w:rsidRDefault="008C092E" w:rsidP="0015526A">
      <w:pPr>
        <w:pStyle w:val="NoSpacing"/>
        <w:numPr>
          <w:ilvl w:val="0"/>
          <w:numId w:val="3"/>
        </w:numPr>
        <w:ind w:left="1170"/>
        <w:rPr>
          <w:rFonts w:asciiTheme="minorHAnsi" w:hAnsiTheme="minorHAnsi"/>
          <w:szCs w:val="24"/>
        </w:rPr>
      </w:pPr>
      <w:r>
        <w:rPr>
          <w:rFonts w:asciiTheme="minorHAnsi" w:hAnsiTheme="minorHAnsi"/>
          <w:szCs w:val="24"/>
        </w:rPr>
        <w:t>Quick</w:t>
      </w:r>
      <w:r w:rsidRPr="0090086C">
        <w:rPr>
          <w:rFonts w:asciiTheme="minorHAnsi" w:hAnsiTheme="minorHAnsi"/>
          <w:szCs w:val="24"/>
        </w:rPr>
        <w:t>Books</w:t>
      </w:r>
    </w:p>
    <w:p w14:paraId="1FAC0DFC" w14:textId="77777777" w:rsidR="008C092E" w:rsidRPr="0090086C" w:rsidRDefault="008C092E" w:rsidP="0015526A">
      <w:pPr>
        <w:pStyle w:val="NoSpacing"/>
        <w:numPr>
          <w:ilvl w:val="0"/>
          <w:numId w:val="3"/>
        </w:numPr>
        <w:ind w:left="1170"/>
        <w:rPr>
          <w:rFonts w:asciiTheme="minorHAnsi" w:hAnsiTheme="minorHAnsi"/>
          <w:szCs w:val="24"/>
        </w:rPr>
      </w:pPr>
      <w:r>
        <w:rPr>
          <w:rFonts w:asciiTheme="minorHAnsi" w:hAnsiTheme="minorHAnsi"/>
          <w:szCs w:val="24"/>
        </w:rPr>
        <w:t>Quicken</w:t>
      </w:r>
    </w:p>
    <w:p w14:paraId="1FAC0DFD" w14:textId="77777777" w:rsidR="008C092E" w:rsidRPr="0015526A" w:rsidRDefault="008C092E" w:rsidP="0015526A">
      <w:pPr>
        <w:pStyle w:val="NoSpacing"/>
        <w:numPr>
          <w:ilvl w:val="0"/>
          <w:numId w:val="3"/>
        </w:numPr>
        <w:ind w:left="1170"/>
        <w:rPr>
          <w:rFonts w:asciiTheme="minorHAnsi" w:hAnsiTheme="minorHAnsi"/>
          <w:szCs w:val="24"/>
        </w:rPr>
      </w:pPr>
      <w:r w:rsidRPr="0090086C">
        <w:rPr>
          <w:rFonts w:asciiTheme="minorHAnsi" w:hAnsiTheme="minorHAnsi"/>
          <w:szCs w:val="24"/>
        </w:rPr>
        <w:t>Specialized Data Systems, Inc. – Farm and Ranch Accounting Software</w:t>
      </w:r>
    </w:p>
    <w:p w14:paraId="1FAC0DFE" w14:textId="77777777" w:rsidR="008C092E" w:rsidRDefault="008C092E" w:rsidP="0015526A">
      <w:pPr>
        <w:shd w:val="clear" w:color="auto" w:fill="FFFFFF"/>
        <w:spacing w:before="240" w:after="240"/>
        <w:rPr>
          <w:b/>
          <w:sz w:val="28"/>
          <w:szCs w:val="24"/>
        </w:rPr>
      </w:pPr>
      <w:r w:rsidRPr="00026215">
        <w:rPr>
          <w:b/>
          <w:sz w:val="28"/>
          <w:szCs w:val="24"/>
        </w:rPr>
        <w:t>Articles on Bookkeeping for Small Business</w:t>
      </w:r>
    </w:p>
    <w:p w14:paraId="44ED150C" w14:textId="77777777" w:rsidR="00EA7A09" w:rsidRDefault="00EA7A09" w:rsidP="0015526A">
      <w:pPr>
        <w:shd w:val="clear" w:color="auto" w:fill="FFFFFF"/>
        <w:spacing w:before="240" w:after="0" w:line="240" w:lineRule="auto"/>
        <w:ind w:left="720"/>
        <w:rPr>
          <w:b/>
          <w:sz w:val="24"/>
          <w:szCs w:val="24"/>
        </w:rPr>
      </w:pPr>
      <w:r>
        <w:rPr>
          <w:b/>
          <w:sz w:val="24"/>
          <w:szCs w:val="24"/>
        </w:rPr>
        <w:t>Title: Fearless Farm Finances</w:t>
      </w:r>
    </w:p>
    <w:p w14:paraId="1D796213" w14:textId="0F67B6FB" w:rsidR="00EA7A09" w:rsidRPr="00EA7A09" w:rsidRDefault="00EA7A09" w:rsidP="00EA7A09">
      <w:pPr>
        <w:shd w:val="clear" w:color="auto" w:fill="FFFFFF"/>
        <w:spacing w:after="0" w:line="240" w:lineRule="auto"/>
        <w:ind w:left="720"/>
        <w:rPr>
          <w:sz w:val="24"/>
          <w:szCs w:val="24"/>
        </w:rPr>
      </w:pPr>
      <w:r>
        <w:rPr>
          <w:b/>
          <w:sz w:val="24"/>
          <w:szCs w:val="24"/>
        </w:rPr>
        <w:t>Authors</w:t>
      </w:r>
      <w:r w:rsidRPr="00026215">
        <w:rPr>
          <w:b/>
          <w:sz w:val="24"/>
          <w:szCs w:val="24"/>
        </w:rPr>
        <w:t xml:space="preserve">: </w:t>
      </w:r>
      <w:r>
        <w:rPr>
          <w:sz w:val="24"/>
          <w:szCs w:val="24"/>
        </w:rPr>
        <w:t xml:space="preserve">Paul </w:t>
      </w:r>
      <w:proofErr w:type="spellStart"/>
      <w:r>
        <w:rPr>
          <w:sz w:val="24"/>
          <w:szCs w:val="24"/>
        </w:rPr>
        <w:t>Dietmann</w:t>
      </w:r>
      <w:proofErr w:type="spellEnd"/>
      <w:r>
        <w:rPr>
          <w:sz w:val="24"/>
          <w:szCs w:val="24"/>
        </w:rPr>
        <w:t>, Craig Chase, and Chris Blanchard</w:t>
      </w:r>
    </w:p>
    <w:p w14:paraId="0F99E1D5" w14:textId="378C7FE4" w:rsidR="00EA7A09" w:rsidRDefault="00EA7A09" w:rsidP="00EA7A09">
      <w:pPr>
        <w:shd w:val="clear" w:color="auto" w:fill="FFFFFF"/>
        <w:spacing w:after="0" w:line="240" w:lineRule="auto"/>
        <w:ind w:left="720"/>
        <w:rPr>
          <w:sz w:val="24"/>
          <w:szCs w:val="24"/>
        </w:rPr>
      </w:pPr>
      <w:r w:rsidRPr="00026215">
        <w:rPr>
          <w:b/>
          <w:sz w:val="24"/>
          <w:szCs w:val="24"/>
        </w:rPr>
        <w:t>URL:</w:t>
      </w:r>
      <w:r w:rsidRPr="00026215">
        <w:rPr>
          <w:sz w:val="24"/>
          <w:szCs w:val="24"/>
        </w:rPr>
        <w:t xml:space="preserve"> </w:t>
      </w:r>
      <w:hyperlink r:id="rId13" w:history="1">
        <w:r w:rsidRPr="00CF2E41">
          <w:rPr>
            <w:rStyle w:val="Hyperlink"/>
            <w:sz w:val="24"/>
            <w:szCs w:val="24"/>
          </w:rPr>
          <w:t>http://www.northcentralsare.org/Educational-Resources/SARE-Project-Products/Fearless-Farm-Finances</w:t>
        </w:r>
      </w:hyperlink>
    </w:p>
    <w:p w14:paraId="258704D4" w14:textId="18DA9644" w:rsidR="00EA7A09" w:rsidRDefault="00EA7A09" w:rsidP="00EA7A09">
      <w:pPr>
        <w:shd w:val="clear" w:color="auto" w:fill="FFFFFF"/>
        <w:spacing w:before="240" w:after="0" w:line="240" w:lineRule="auto"/>
        <w:ind w:firstLine="720"/>
        <w:rPr>
          <w:b/>
          <w:sz w:val="24"/>
          <w:szCs w:val="24"/>
        </w:rPr>
      </w:pPr>
      <w:r>
        <w:rPr>
          <w:b/>
          <w:sz w:val="24"/>
          <w:szCs w:val="24"/>
        </w:rPr>
        <w:t xml:space="preserve">Title: </w:t>
      </w:r>
      <w:r>
        <w:rPr>
          <w:b/>
          <w:sz w:val="24"/>
          <w:szCs w:val="24"/>
        </w:rPr>
        <w:t>The Farmers Office</w:t>
      </w:r>
    </w:p>
    <w:p w14:paraId="641A9AC8" w14:textId="77777777" w:rsidR="00EA7A09" w:rsidRDefault="00EA7A09" w:rsidP="00EA7A09">
      <w:pPr>
        <w:shd w:val="clear" w:color="auto" w:fill="FFFFFF"/>
        <w:spacing w:after="0" w:line="240" w:lineRule="auto"/>
        <w:ind w:left="720"/>
        <w:rPr>
          <w:sz w:val="24"/>
          <w:szCs w:val="24"/>
        </w:rPr>
      </w:pPr>
      <w:r w:rsidRPr="00026215">
        <w:rPr>
          <w:b/>
          <w:sz w:val="24"/>
          <w:szCs w:val="24"/>
        </w:rPr>
        <w:t>Author</w:t>
      </w:r>
      <w:r>
        <w:rPr>
          <w:b/>
          <w:sz w:val="24"/>
          <w:szCs w:val="24"/>
        </w:rPr>
        <w:t xml:space="preserve">: </w:t>
      </w:r>
      <w:r w:rsidRPr="00EA7A09">
        <w:rPr>
          <w:sz w:val="24"/>
          <w:szCs w:val="24"/>
        </w:rPr>
        <w:t>Julia Shanks</w:t>
      </w:r>
      <w:bookmarkStart w:id="0" w:name="_GoBack"/>
      <w:bookmarkEnd w:id="0"/>
    </w:p>
    <w:p w14:paraId="478E9D7A" w14:textId="116CFA58" w:rsidR="00EA7A09" w:rsidRPr="00EA7A09" w:rsidRDefault="00EA7A09" w:rsidP="00EA7A09">
      <w:pPr>
        <w:shd w:val="clear" w:color="auto" w:fill="FFFFFF"/>
        <w:spacing w:after="0" w:line="240" w:lineRule="auto"/>
        <w:ind w:left="720"/>
        <w:rPr>
          <w:sz w:val="24"/>
          <w:szCs w:val="24"/>
        </w:rPr>
      </w:pPr>
      <w:r>
        <w:rPr>
          <w:b/>
          <w:sz w:val="24"/>
          <w:szCs w:val="24"/>
        </w:rPr>
        <w:t xml:space="preserve">URL: </w:t>
      </w:r>
      <w:hyperlink r:id="rId14" w:history="1">
        <w:r w:rsidRPr="00EA7A09">
          <w:rPr>
            <w:rStyle w:val="Hyperlink"/>
            <w:sz w:val="24"/>
            <w:szCs w:val="24"/>
          </w:rPr>
          <w:t>http://www.juliashanks.com/thefarmersofficetemplates/</w:t>
        </w:r>
      </w:hyperlink>
    </w:p>
    <w:p w14:paraId="1FAC0DFF" w14:textId="564D3930" w:rsidR="008C092E" w:rsidRPr="00026215" w:rsidRDefault="008C092E" w:rsidP="0015526A">
      <w:pPr>
        <w:shd w:val="clear" w:color="auto" w:fill="FFFFFF"/>
        <w:spacing w:before="240" w:after="0" w:line="240" w:lineRule="auto"/>
        <w:ind w:left="720"/>
        <w:rPr>
          <w:sz w:val="24"/>
          <w:szCs w:val="24"/>
        </w:rPr>
      </w:pPr>
      <w:r w:rsidRPr="00026215">
        <w:rPr>
          <w:b/>
          <w:sz w:val="24"/>
          <w:szCs w:val="24"/>
        </w:rPr>
        <w:t>Title: Best Small Business Accounting Software</w:t>
      </w:r>
    </w:p>
    <w:p w14:paraId="1FAC0E00" w14:textId="77777777" w:rsidR="008C092E" w:rsidRPr="00026215" w:rsidRDefault="008C092E" w:rsidP="0015526A">
      <w:pPr>
        <w:shd w:val="clear" w:color="auto" w:fill="FFFFFF"/>
        <w:spacing w:after="0" w:line="240" w:lineRule="auto"/>
        <w:ind w:left="720"/>
        <w:rPr>
          <w:b/>
          <w:sz w:val="24"/>
          <w:szCs w:val="24"/>
        </w:rPr>
      </w:pPr>
      <w:r w:rsidRPr="00026215">
        <w:rPr>
          <w:b/>
          <w:sz w:val="24"/>
          <w:szCs w:val="24"/>
        </w:rPr>
        <w:t xml:space="preserve">Author/Date: </w:t>
      </w:r>
      <w:r w:rsidRPr="00026215">
        <w:rPr>
          <w:sz w:val="24"/>
          <w:szCs w:val="24"/>
        </w:rPr>
        <w:t>Jeffrey Wilson (PC Magazine), 2010.</w:t>
      </w:r>
    </w:p>
    <w:p w14:paraId="1FAC0E01" w14:textId="77777777" w:rsidR="008C092E" w:rsidRDefault="008C092E" w:rsidP="0015526A">
      <w:pPr>
        <w:shd w:val="clear" w:color="auto" w:fill="FFFFFF"/>
        <w:spacing w:after="0" w:line="240" w:lineRule="auto"/>
        <w:ind w:left="720"/>
        <w:rPr>
          <w:sz w:val="24"/>
          <w:szCs w:val="24"/>
        </w:rPr>
      </w:pPr>
      <w:r w:rsidRPr="00026215">
        <w:rPr>
          <w:b/>
          <w:sz w:val="24"/>
          <w:szCs w:val="24"/>
        </w:rPr>
        <w:t>URL:</w:t>
      </w:r>
      <w:r w:rsidRPr="00026215">
        <w:rPr>
          <w:sz w:val="24"/>
          <w:szCs w:val="24"/>
        </w:rPr>
        <w:t xml:space="preserve"> </w:t>
      </w:r>
      <w:hyperlink r:id="rId15" w:history="1">
        <w:r w:rsidRPr="00211B36">
          <w:rPr>
            <w:rStyle w:val="Hyperlink"/>
            <w:sz w:val="24"/>
            <w:szCs w:val="24"/>
          </w:rPr>
          <w:t>http://www.pcmag.com/article2/0,2817,2363725,00.asp</w:t>
        </w:r>
      </w:hyperlink>
    </w:p>
    <w:p w14:paraId="1FAC0E02" w14:textId="77777777" w:rsidR="008C092E" w:rsidRPr="00026215" w:rsidRDefault="008C092E" w:rsidP="0015526A">
      <w:pPr>
        <w:shd w:val="clear" w:color="auto" w:fill="FFFFFF"/>
        <w:spacing w:before="240" w:after="0" w:line="240" w:lineRule="auto"/>
        <w:ind w:left="720"/>
        <w:rPr>
          <w:sz w:val="24"/>
          <w:szCs w:val="24"/>
        </w:rPr>
      </w:pPr>
      <w:r w:rsidRPr="00026215">
        <w:rPr>
          <w:b/>
          <w:sz w:val="24"/>
          <w:szCs w:val="24"/>
        </w:rPr>
        <w:t>Title:</w:t>
      </w:r>
      <w:r w:rsidRPr="00026215">
        <w:rPr>
          <w:sz w:val="24"/>
          <w:szCs w:val="24"/>
        </w:rPr>
        <w:t xml:space="preserve"> </w:t>
      </w:r>
      <w:r w:rsidRPr="00026215">
        <w:rPr>
          <w:b/>
          <w:sz w:val="24"/>
          <w:szCs w:val="24"/>
        </w:rPr>
        <w:t xml:space="preserve">Bookkeeping Basics for Small Business </w:t>
      </w:r>
    </w:p>
    <w:p w14:paraId="1FAC0E03" w14:textId="77777777" w:rsidR="008C092E" w:rsidRPr="00026215" w:rsidRDefault="008C092E" w:rsidP="0015526A">
      <w:pPr>
        <w:shd w:val="clear" w:color="auto" w:fill="FFFFFF"/>
        <w:spacing w:after="0" w:line="240" w:lineRule="auto"/>
        <w:ind w:left="720"/>
        <w:rPr>
          <w:sz w:val="24"/>
          <w:szCs w:val="24"/>
        </w:rPr>
      </w:pPr>
      <w:r w:rsidRPr="00026215">
        <w:rPr>
          <w:b/>
          <w:sz w:val="24"/>
          <w:szCs w:val="24"/>
        </w:rPr>
        <w:t>Author/Date:</w:t>
      </w:r>
      <w:r w:rsidRPr="00026215">
        <w:rPr>
          <w:sz w:val="24"/>
          <w:szCs w:val="24"/>
        </w:rPr>
        <w:t xml:space="preserve"> U.S. Small Business Administration, 2009.</w:t>
      </w:r>
    </w:p>
    <w:p w14:paraId="1FAC0E04" w14:textId="77777777" w:rsidR="008C092E" w:rsidRDefault="008C092E" w:rsidP="0015526A">
      <w:pPr>
        <w:shd w:val="clear" w:color="auto" w:fill="FFFFFF"/>
        <w:spacing w:after="0" w:line="240" w:lineRule="auto"/>
        <w:ind w:left="720"/>
        <w:rPr>
          <w:sz w:val="24"/>
          <w:szCs w:val="24"/>
        </w:rPr>
      </w:pPr>
      <w:r w:rsidRPr="00026215">
        <w:rPr>
          <w:b/>
          <w:sz w:val="24"/>
          <w:szCs w:val="24"/>
        </w:rPr>
        <w:t>URL:</w:t>
      </w:r>
      <w:r w:rsidRPr="00026215">
        <w:rPr>
          <w:sz w:val="24"/>
          <w:szCs w:val="24"/>
        </w:rPr>
        <w:t xml:space="preserve"> </w:t>
      </w:r>
      <w:hyperlink r:id="rId16" w:history="1">
        <w:r w:rsidRPr="00211B36">
          <w:rPr>
            <w:rStyle w:val="Hyperlink"/>
            <w:sz w:val="24"/>
            <w:szCs w:val="24"/>
          </w:rPr>
          <w:t>http://www.sba.gov/blogs/bookkeeping-basics-small-business</w:t>
        </w:r>
      </w:hyperlink>
    </w:p>
    <w:p w14:paraId="1FAC0E05" w14:textId="77777777" w:rsidR="008C092E" w:rsidRPr="00CE3D2E" w:rsidRDefault="008C092E" w:rsidP="0015526A">
      <w:pPr>
        <w:spacing w:before="240" w:after="0"/>
        <w:rPr>
          <w:szCs w:val="20"/>
        </w:rPr>
      </w:pPr>
      <w:r w:rsidRPr="00CE3D2E">
        <w:rPr>
          <w:rFonts w:eastAsia="Times New Roman"/>
          <w:i/>
          <w:color w:val="2E2F2F"/>
          <w:sz w:val="24"/>
          <w:szCs w:val="28"/>
        </w:rPr>
        <w:t xml:space="preserve">In addition to the above </w:t>
      </w:r>
      <w:r>
        <w:rPr>
          <w:rFonts w:eastAsia="Times New Roman"/>
          <w:i/>
          <w:color w:val="2E2F2F"/>
          <w:sz w:val="24"/>
          <w:szCs w:val="28"/>
        </w:rPr>
        <w:t>information</w:t>
      </w:r>
      <w:r w:rsidRPr="00CE3D2E">
        <w:rPr>
          <w:rFonts w:eastAsia="Times New Roman"/>
          <w:i/>
          <w:color w:val="2E2F2F"/>
          <w:sz w:val="24"/>
          <w:szCs w:val="28"/>
        </w:rPr>
        <w:t xml:space="preserve">, it is suggested that you read and utilize the Financial Situation </w:t>
      </w:r>
      <w:r>
        <w:rPr>
          <w:rFonts w:eastAsia="Times New Roman"/>
          <w:i/>
          <w:color w:val="2E2F2F"/>
          <w:sz w:val="24"/>
          <w:szCs w:val="28"/>
        </w:rPr>
        <w:t>(</w:t>
      </w:r>
      <w:r w:rsidRPr="00CE3D2E">
        <w:rPr>
          <w:rFonts w:eastAsia="Times New Roman"/>
          <w:i/>
          <w:color w:val="2E2F2F"/>
          <w:sz w:val="24"/>
          <w:szCs w:val="28"/>
        </w:rPr>
        <w:t>pages 51-60</w:t>
      </w:r>
      <w:r>
        <w:rPr>
          <w:rFonts w:eastAsia="Times New Roman"/>
          <w:i/>
          <w:color w:val="2E2F2F"/>
          <w:sz w:val="24"/>
          <w:szCs w:val="28"/>
        </w:rPr>
        <w:t xml:space="preserve">) and Financial Strategy </w:t>
      </w:r>
      <w:r w:rsidRPr="00CE3D2E">
        <w:rPr>
          <w:rFonts w:eastAsia="Times New Roman"/>
          <w:i/>
          <w:color w:val="2E2F2F"/>
          <w:sz w:val="24"/>
          <w:szCs w:val="28"/>
        </w:rPr>
        <w:t>worksheets</w:t>
      </w:r>
      <w:r>
        <w:rPr>
          <w:rFonts w:eastAsia="Times New Roman"/>
          <w:i/>
          <w:color w:val="2E2F2F"/>
          <w:sz w:val="24"/>
          <w:szCs w:val="28"/>
        </w:rPr>
        <w:t>,</w:t>
      </w:r>
      <w:r w:rsidRPr="00CE3D2E">
        <w:rPr>
          <w:rFonts w:eastAsia="Times New Roman"/>
          <w:i/>
          <w:color w:val="2E2F2F"/>
          <w:sz w:val="24"/>
          <w:szCs w:val="28"/>
        </w:rPr>
        <w:t xml:space="preserve"> shared in the S</w:t>
      </w:r>
      <w:r>
        <w:rPr>
          <w:rFonts w:eastAsia="Times New Roman"/>
          <w:i/>
          <w:color w:val="2E2F2F"/>
          <w:sz w:val="24"/>
          <w:szCs w:val="28"/>
        </w:rPr>
        <w:t>.</w:t>
      </w:r>
      <w:r w:rsidRPr="00CE3D2E">
        <w:rPr>
          <w:rFonts w:eastAsia="Times New Roman"/>
          <w:i/>
          <w:color w:val="2E2F2F"/>
          <w:sz w:val="24"/>
          <w:szCs w:val="28"/>
        </w:rPr>
        <w:t>A</w:t>
      </w:r>
      <w:r>
        <w:rPr>
          <w:rFonts w:eastAsia="Times New Roman"/>
          <w:i/>
          <w:color w:val="2E2F2F"/>
          <w:sz w:val="24"/>
          <w:szCs w:val="28"/>
        </w:rPr>
        <w:t>.</w:t>
      </w:r>
      <w:r w:rsidRPr="00CE3D2E">
        <w:rPr>
          <w:rFonts w:eastAsia="Times New Roman"/>
          <w:i/>
          <w:color w:val="2E2F2F"/>
          <w:sz w:val="24"/>
          <w:szCs w:val="28"/>
        </w:rPr>
        <w:t>R</w:t>
      </w:r>
      <w:r>
        <w:rPr>
          <w:rFonts w:eastAsia="Times New Roman"/>
          <w:i/>
          <w:color w:val="2E2F2F"/>
          <w:sz w:val="24"/>
          <w:szCs w:val="28"/>
        </w:rPr>
        <w:t>.</w:t>
      </w:r>
      <w:r w:rsidRPr="00CE3D2E">
        <w:rPr>
          <w:rFonts w:eastAsia="Times New Roman"/>
          <w:i/>
          <w:color w:val="2E2F2F"/>
          <w:sz w:val="24"/>
          <w:szCs w:val="28"/>
        </w:rPr>
        <w:t>E</w:t>
      </w:r>
      <w:r>
        <w:rPr>
          <w:rFonts w:eastAsia="Times New Roman"/>
          <w:i/>
          <w:color w:val="2E2F2F"/>
          <w:sz w:val="24"/>
          <w:szCs w:val="28"/>
        </w:rPr>
        <w:t>.</w:t>
      </w:r>
      <w:r w:rsidRPr="00CE3D2E">
        <w:rPr>
          <w:rFonts w:eastAsia="Times New Roman"/>
          <w:i/>
          <w:color w:val="2E2F2F"/>
          <w:sz w:val="24"/>
          <w:szCs w:val="28"/>
        </w:rPr>
        <w:t xml:space="preserve"> publication “Building </w:t>
      </w:r>
      <w:proofErr w:type="gramStart"/>
      <w:r w:rsidRPr="00CE3D2E">
        <w:rPr>
          <w:rFonts w:eastAsia="Times New Roman"/>
          <w:i/>
          <w:color w:val="2E2F2F"/>
          <w:sz w:val="24"/>
          <w:szCs w:val="28"/>
        </w:rPr>
        <w:t>A</w:t>
      </w:r>
      <w:proofErr w:type="gramEnd"/>
      <w:r w:rsidRPr="00CE3D2E">
        <w:rPr>
          <w:rFonts w:eastAsia="Times New Roman"/>
          <w:i/>
          <w:color w:val="2E2F2F"/>
          <w:sz w:val="24"/>
          <w:szCs w:val="28"/>
        </w:rPr>
        <w:t xml:space="preserve"> Sustainable Business</w:t>
      </w:r>
      <w:r>
        <w:rPr>
          <w:rFonts w:eastAsia="Times New Roman"/>
          <w:i/>
          <w:color w:val="2E2F2F"/>
          <w:sz w:val="24"/>
          <w:szCs w:val="28"/>
        </w:rPr>
        <w:t xml:space="preserve">.” </w:t>
      </w:r>
    </w:p>
    <w:p w14:paraId="1FAC0E06" w14:textId="77777777" w:rsidR="008C092E" w:rsidRPr="007C781A" w:rsidRDefault="008C092E" w:rsidP="008C092E">
      <w:pPr>
        <w:spacing w:after="0" w:line="240" w:lineRule="auto"/>
        <w:rPr>
          <w:b/>
          <w:color w:val="595959" w:themeColor="text1" w:themeTint="A6"/>
          <w:sz w:val="24"/>
          <w:szCs w:val="24"/>
        </w:rPr>
      </w:pPr>
    </w:p>
    <w:p w14:paraId="1FAC0E07" w14:textId="77777777" w:rsidR="008C092E" w:rsidRDefault="008C092E" w:rsidP="008C092E">
      <w:pPr>
        <w:autoSpaceDE w:val="0"/>
        <w:autoSpaceDN w:val="0"/>
        <w:adjustRightInd w:val="0"/>
        <w:spacing w:after="0" w:line="240" w:lineRule="auto"/>
        <w:rPr>
          <w:b/>
          <w:sz w:val="32"/>
          <w:szCs w:val="24"/>
          <w:u w:val="single"/>
        </w:rPr>
      </w:pPr>
    </w:p>
    <w:p w14:paraId="1FAC0E08" w14:textId="77777777" w:rsidR="008C092E" w:rsidRPr="007E352E" w:rsidRDefault="008C092E" w:rsidP="008C092E">
      <w:pPr>
        <w:autoSpaceDE w:val="0"/>
        <w:autoSpaceDN w:val="0"/>
        <w:adjustRightInd w:val="0"/>
        <w:spacing w:after="0" w:line="240" w:lineRule="auto"/>
        <w:ind w:left="1080"/>
        <w:rPr>
          <w:rFonts w:cs="Times New Roman"/>
          <w:sz w:val="24"/>
          <w:szCs w:val="28"/>
        </w:rPr>
      </w:pPr>
    </w:p>
    <w:p w14:paraId="1FAC0E09" w14:textId="77777777" w:rsidR="00FC32E2" w:rsidRPr="00744BBB" w:rsidRDefault="00FC32E2" w:rsidP="00744BBB"/>
    <w:sectPr w:rsidR="00FC32E2" w:rsidRPr="00744BBB" w:rsidSect="00D31E21">
      <w:headerReference w:type="default" r:id="rId17"/>
      <w:footerReference w:type="default" r:id="rId18"/>
      <w:pgSz w:w="12240" w:h="15840"/>
      <w:pgMar w:top="1800" w:right="72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C0E0C" w14:textId="77777777" w:rsidR="00BB4B4F" w:rsidRDefault="00BB4B4F" w:rsidP="00B60479">
      <w:pPr>
        <w:spacing w:after="0" w:line="240" w:lineRule="auto"/>
      </w:pPr>
      <w:r>
        <w:separator/>
      </w:r>
    </w:p>
  </w:endnote>
  <w:endnote w:type="continuationSeparator" w:id="0">
    <w:p w14:paraId="1FAC0E0D" w14:textId="77777777" w:rsidR="00BB4B4F" w:rsidRDefault="00BB4B4F" w:rsidP="00B6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Stone Sans Std Medium">
    <w:altName w:val="Lucida Sans Unicode"/>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0E10" w14:textId="77777777" w:rsidR="006074B8" w:rsidRPr="00F53DCC" w:rsidRDefault="00CB63B5" w:rsidP="00F53DCC">
    <w:pPr>
      <w:tabs>
        <w:tab w:val="center" w:pos="5224"/>
      </w:tabs>
      <w:autoSpaceDE w:val="0"/>
      <w:autoSpaceDN w:val="0"/>
      <w:adjustRightInd w:val="0"/>
      <w:spacing w:after="0" w:line="240" w:lineRule="auto"/>
      <w:ind w:left="-720"/>
      <w:rPr>
        <w:rFonts w:ascii="ITC Stone Sans Std Medium" w:hAnsi="ITC Stone Sans Std Medium" w:cs="MS Shell Dlg 2"/>
        <w:i/>
        <w:color w:val="595959" w:themeColor="text1" w:themeTint="A6"/>
        <w:sz w:val="16"/>
        <w:szCs w:val="17"/>
      </w:rPr>
    </w:pPr>
    <w:r w:rsidRPr="000F5A77">
      <w:rPr>
        <w:rFonts w:ascii="ITC Stone Sans Std Medium" w:hAnsi="ITC Stone Sans Std Medium"/>
        <w:i/>
        <w:color w:val="595959" w:themeColor="text1" w:themeTint="A6"/>
        <w:sz w:val="18"/>
        <w:szCs w:val="18"/>
      </w:rPr>
      <w:t>Sponsored by USDA Risk Management Agency</w:t>
    </w:r>
    <w:r>
      <w:rPr>
        <w:rFonts w:ascii="ITC Stone Sans Std Medium" w:hAnsi="ITC Stone Sans Std Medium"/>
        <w:i/>
        <w:color w:val="595959" w:themeColor="text1" w:themeTint="A6"/>
        <w:sz w:val="18"/>
        <w:szCs w:val="18"/>
      </w:rPr>
      <w:tab/>
    </w:r>
    <w:r w:rsidR="00B60479">
      <w:rPr>
        <w:rFonts w:ascii="ITC Stone Sans Std Medium" w:hAnsi="ITC Stone Sans Std Medium"/>
        <w:i/>
        <w:noProof/>
        <w:color w:val="595959" w:themeColor="text1" w:themeTint="A6"/>
        <w:sz w:val="18"/>
        <w:szCs w:val="18"/>
      </w:rPr>
      <w:fldChar w:fldCharType="begin"/>
    </w:r>
    <w:r w:rsidR="00B60479">
      <w:rPr>
        <w:rFonts w:ascii="ITC Stone Sans Std Medium" w:hAnsi="ITC Stone Sans Std Medium"/>
        <w:i/>
        <w:noProof/>
        <w:color w:val="595959" w:themeColor="text1" w:themeTint="A6"/>
        <w:sz w:val="18"/>
        <w:szCs w:val="18"/>
      </w:rPr>
      <w:instrText xml:space="preserve"> FILENAME  \* FirstCap  \* MERGEFORMAT </w:instrText>
    </w:r>
    <w:r w:rsidR="00B60479">
      <w:rPr>
        <w:rFonts w:ascii="ITC Stone Sans Std Medium" w:hAnsi="ITC Stone Sans Std Medium"/>
        <w:i/>
        <w:noProof/>
        <w:color w:val="595959" w:themeColor="text1" w:themeTint="A6"/>
        <w:sz w:val="18"/>
        <w:szCs w:val="18"/>
      </w:rPr>
      <w:fldChar w:fldCharType="separate"/>
    </w:r>
    <w:r w:rsidR="00B128AE">
      <w:rPr>
        <w:rFonts w:ascii="ITC Stone Sans Std Medium" w:hAnsi="ITC Stone Sans Std Medium"/>
        <w:i/>
        <w:noProof/>
        <w:color w:val="595959" w:themeColor="text1" w:themeTint="A6"/>
        <w:sz w:val="18"/>
        <w:szCs w:val="18"/>
      </w:rPr>
      <w:t>7.0 Financial Planning Worksheets.docx</w:t>
    </w:r>
    <w:r w:rsidR="00B60479">
      <w:rPr>
        <w:rFonts w:ascii="ITC Stone Sans Std Medium" w:hAnsi="ITC Stone Sans Std Medium"/>
        <w:i/>
        <w:noProof/>
        <w:color w:val="595959" w:themeColor="text1" w:themeTint="A6"/>
        <w:sz w:val="18"/>
        <w:szCs w:val="18"/>
      </w:rPr>
      <w:fldChar w:fldCharType="end"/>
    </w:r>
    <w:r w:rsidRPr="000F5A77">
      <w:rPr>
        <w:rFonts w:ascii="ITC Stone Sans Std Medium" w:hAnsi="ITC Stone Sans Std Medium"/>
        <w:i/>
        <w:color w:val="595959" w:themeColor="text1" w:themeTint="A6"/>
        <w:sz w:val="18"/>
        <w:szCs w:val="18"/>
      </w:rPr>
      <w:ptab w:relativeTo="margin" w:alignment="right" w:leader="none"/>
    </w:r>
    <w:r w:rsidRPr="000F5A77">
      <w:rPr>
        <w:rFonts w:ascii="ITC Stone Sans Std Medium" w:hAnsi="ITC Stone Sans Std Medium"/>
        <w:i/>
        <w:color w:val="595959" w:themeColor="text1" w:themeTint="A6"/>
        <w:sz w:val="18"/>
        <w:szCs w:val="18"/>
      </w:rPr>
      <w:t xml:space="preserve">Page </w:t>
    </w:r>
    <w:r w:rsidRPr="000F5A77">
      <w:rPr>
        <w:rFonts w:ascii="ITC Stone Sans Std Medium" w:hAnsi="ITC Stone Sans Std Medium"/>
        <w:b/>
        <w:i/>
        <w:color w:val="595959" w:themeColor="text1" w:themeTint="A6"/>
        <w:sz w:val="18"/>
        <w:szCs w:val="18"/>
      </w:rPr>
      <w:fldChar w:fldCharType="begin"/>
    </w:r>
    <w:r w:rsidRPr="000F5A77">
      <w:rPr>
        <w:rFonts w:ascii="ITC Stone Sans Std Medium" w:hAnsi="ITC Stone Sans Std Medium"/>
        <w:b/>
        <w:i/>
        <w:color w:val="595959" w:themeColor="text1" w:themeTint="A6"/>
        <w:sz w:val="18"/>
        <w:szCs w:val="18"/>
      </w:rPr>
      <w:instrText xml:space="preserve"> PAGE  \* Arabic  \* MERGEFORMAT </w:instrText>
    </w:r>
    <w:r w:rsidRPr="000F5A77">
      <w:rPr>
        <w:rFonts w:ascii="ITC Stone Sans Std Medium" w:hAnsi="ITC Stone Sans Std Medium"/>
        <w:b/>
        <w:i/>
        <w:color w:val="595959" w:themeColor="text1" w:themeTint="A6"/>
        <w:sz w:val="18"/>
        <w:szCs w:val="18"/>
      </w:rPr>
      <w:fldChar w:fldCharType="separate"/>
    </w:r>
    <w:r w:rsidR="00EA7A09">
      <w:rPr>
        <w:rFonts w:ascii="ITC Stone Sans Std Medium" w:hAnsi="ITC Stone Sans Std Medium"/>
        <w:b/>
        <w:i/>
        <w:noProof/>
        <w:color w:val="595959" w:themeColor="text1" w:themeTint="A6"/>
        <w:sz w:val="18"/>
        <w:szCs w:val="18"/>
      </w:rPr>
      <w:t>2</w:t>
    </w:r>
    <w:r w:rsidRPr="000F5A77">
      <w:rPr>
        <w:rFonts w:ascii="ITC Stone Sans Std Medium" w:hAnsi="ITC Stone Sans Std Medium"/>
        <w:b/>
        <w:i/>
        <w:color w:val="595959" w:themeColor="text1" w:themeTint="A6"/>
        <w:sz w:val="18"/>
        <w:szCs w:val="18"/>
      </w:rPr>
      <w:fldChar w:fldCharType="end"/>
    </w:r>
    <w:r w:rsidRPr="000F5A77">
      <w:rPr>
        <w:rFonts w:ascii="ITC Stone Sans Std Medium" w:hAnsi="ITC Stone Sans Std Medium"/>
        <w:i/>
        <w:color w:val="595959" w:themeColor="text1" w:themeTint="A6"/>
        <w:sz w:val="18"/>
        <w:szCs w:val="18"/>
      </w:rPr>
      <w:t xml:space="preserve"> of </w:t>
    </w:r>
    <w:r w:rsidRPr="000F5A77">
      <w:rPr>
        <w:rFonts w:ascii="ITC Stone Sans Std Medium" w:hAnsi="ITC Stone Sans Std Medium"/>
        <w:b/>
        <w:i/>
        <w:color w:val="595959" w:themeColor="text1" w:themeTint="A6"/>
        <w:sz w:val="18"/>
        <w:szCs w:val="18"/>
      </w:rPr>
      <w:fldChar w:fldCharType="begin"/>
    </w:r>
    <w:r w:rsidRPr="000F5A77">
      <w:rPr>
        <w:rFonts w:ascii="ITC Stone Sans Std Medium" w:hAnsi="ITC Stone Sans Std Medium"/>
        <w:b/>
        <w:i/>
        <w:color w:val="595959" w:themeColor="text1" w:themeTint="A6"/>
        <w:sz w:val="18"/>
        <w:szCs w:val="18"/>
      </w:rPr>
      <w:instrText xml:space="preserve"> NUMPAGES  \* Arabic  \* MERGEFORMAT </w:instrText>
    </w:r>
    <w:r w:rsidRPr="000F5A77">
      <w:rPr>
        <w:rFonts w:ascii="ITC Stone Sans Std Medium" w:hAnsi="ITC Stone Sans Std Medium"/>
        <w:b/>
        <w:i/>
        <w:color w:val="595959" w:themeColor="text1" w:themeTint="A6"/>
        <w:sz w:val="18"/>
        <w:szCs w:val="18"/>
      </w:rPr>
      <w:fldChar w:fldCharType="separate"/>
    </w:r>
    <w:r w:rsidR="00EA7A09">
      <w:rPr>
        <w:rFonts w:ascii="ITC Stone Sans Std Medium" w:hAnsi="ITC Stone Sans Std Medium"/>
        <w:b/>
        <w:i/>
        <w:noProof/>
        <w:color w:val="595959" w:themeColor="text1" w:themeTint="A6"/>
        <w:sz w:val="18"/>
        <w:szCs w:val="18"/>
      </w:rPr>
      <w:t>2</w:t>
    </w:r>
    <w:r w:rsidRPr="000F5A77">
      <w:rPr>
        <w:rFonts w:ascii="ITC Stone Sans Std Medium" w:hAnsi="ITC Stone Sans Std Medium"/>
        <w:b/>
        <w:i/>
        <w:color w:val="595959" w:themeColor="text1" w:themeTint="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C0E0A" w14:textId="77777777" w:rsidR="00BB4B4F" w:rsidRDefault="00BB4B4F" w:rsidP="00B60479">
      <w:pPr>
        <w:spacing w:after="0" w:line="240" w:lineRule="auto"/>
      </w:pPr>
      <w:r>
        <w:separator/>
      </w:r>
    </w:p>
  </w:footnote>
  <w:footnote w:type="continuationSeparator" w:id="0">
    <w:p w14:paraId="1FAC0E0B" w14:textId="77777777" w:rsidR="00BB4B4F" w:rsidRDefault="00BB4B4F" w:rsidP="00B6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C0E0E" w14:textId="77777777" w:rsidR="00B92A57" w:rsidRDefault="00CB63B5">
    <w:pPr>
      <w:pStyle w:val="Header"/>
    </w:pPr>
    <w:r>
      <w:rPr>
        <w:noProof/>
      </w:rPr>
      <w:drawing>
        <wp:anchor distT="0" distB="0" distL="114300" distR="114300" simplePos="0" relativeHeight="251659264" behindDoc="0" locked="0" layoutInCell="1" allowOverlap="1" wp14:anchorId="1FAC0E11" wp14:editId="1FAC0E12">
          <wp:simplePos x="0" y="0"/>
          <wp:positionH relativeFrom="column">
            <wp:posOffset>4391660</wp:posOffset>
          </wp:positionH>
          <wp:positionV relativeFrom="paragraph">
            <wp:posOffset>-200338</wp:posOffset>
          </wp:positionV>
          <wp:extent cx="2030730" cy="358140"/>
          <wp:effectExtent l="0" t="0" r="762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eblogo_bw.gif"/>
                  <pic:cNvPicPr/>
                </pic:nvPicPr>
                <pic:blipFill>
                  <a:blip r:embed="rId1">
                    <a:extLst>
                      <a:ext uri="{28A0092B-C50C-407E-A947-70E740481C1C}">
                        <a14:useLocalDpi xmlns:a14="http://schemas.microsoft.com/office/drawing/2010/main" val="0"/>
                      </a:ext>
                    </a:extLst>
                  </a:blip>
                  <a:stretch>
                    <a:fillRect/>
                  </a:stretch>
                </pic:blipFill>
                <pic:spPr>
                  <a:xfrm>
                    <a:off x="0" y="0"/>
                    <a:ext cx="2030730" cy="3581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FAC0E13" wp14:editId="1FAC0E14">
          <wp:simplePos x="0" y="0"/>
          <wp:positionH relativeFrom="column">
            <wp:posOffset>1270</wp:posOffset>
          </wp:positionH>
          <wp:positionV relativeFrom="paragraph">
            <wp:posOffset>-154618</wp:posOffset>
          </wp:positionV>
          <wp:extent cx="1338580" cy="371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8580" cy="371475"/>
                  </a:xfrm>
                  <a:prstGeom prst="rect">
                    <a:avLst/>
                  </a:prstGeom>
                </pic:spPr>
              </pic:pic>
            </a:graphicData>
          </a:graphic>
          <wp14:sizeRelH relativeFrom="page">
            <wp14:pctWidth>0</wp14:pctWidth>
          </wp14:sizeRelH>
          <wp14:sizeRelV relativeFrom="page">
            <wp14:pctHeight>0</wp14:pctHeight>
          </wp14:sizeRelV>
        </wp:anchor>
      </w:drawing>
    </w:r>
  </w:p>
  <w:p w14:paraId="1FAC0E0F" w14:textId="77777777" w:rsidR="00D56FEC" w:rsidRPr="00D56FEC" w:rsidRDefault="00CB63B5" w:rsidP="00D56FEC">
    <w:pPr>
      <w:spacing w:after="0" w:line="240" w:lineRule="auto"/>
      <w:jc w:val="right"/>
      <w:rPr>
        <w:b/>
        <w:color w:val="595959" w:themeColor="text1" w:themeTint="A6"/>
        <w:sz w:val="24"/>
        <w:szCs w:val="24"/>
      </w:rPr>
    </w:pPr>
    <w:r>
      <w:tab/>
    </w:r>
    <w:r w:rsidRPr="00D56FEC">
      <w:rPr>
        <w:b/>
        <w:color w:val="0D0D0D" w:themeColor="text1" w:themeTint="F2"/>
        <w:sz w:val="24"/>
        <w:szCs w:val="24"/>
      </w:rPr>
      <w:t>Agricultural Entrepreneurship and Business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950B7"/>
    <w:multiLevelType w:val="hybridMultilevel"/>
    <w:tmpl w:val="85C69B1C"/>
    <w:lvl w:ilvl="0" w:tplc="6B9235F0">
      <w:start w:val="1"/>
      <w:numFmt w:val="decimal"/>
      <w:lvlText w:val="%1."/>
      <w:lvlJc w:val="left"/>
      <w:pPr>
        <w:ind w:left="765" w:hanging="360"/>
      </w:pPr>
    </w:lvl>
    <w:lvl w:ilvl="1" w:tplc="891C937A">
      <w:start w:val="1"/>
      <w:numFmt w:val="lowerLetter"/>
      <w:lvlText w:val="%2."/>
      <w:lvlJc w:val="left"/>
      <w:pPr>
        <w:ind w:left="1485" w:hanging="360"/>
      </w:pPr>
    </w:lvl>
    <w:lvl w:ilvl="2" w:tplc="0409001B">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92342EB"/>
    <w:multiLevelType w:val="hybridMultilevel"/>
    <w:tmpl w:val="173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F30AF"/>
    <w:multiLevelType w:val="hybridMultilevel"/>
    <w:tmpl w:val="B2C6F1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F884F8E"/>
    <w:multiLevelType w:val="hybridMultilevel"/>
    <w:tmpl w:val="7102DFA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03479DC"/>
    <w:multiLevelType w:val="hybridMultilevel"/>
    <w:tmpl w:val="31B45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37E7E"/>
    <w:multiLevelType w:val="hybridMultilevel"/>
    <w:tmpl w:val="0C06A9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2E"/>
    <w:rsid w:val="00006B8F"/>
    <w:rsid w:val="0001080C"/>
    <w:rsid w:val="00011F28"/>
    <w:rsid w:val="00014306"/>
    <w:rsid w:val="00015BD4"/>
    <w:rsid w:val="0001762A"/>
    <w:rsid w:val="000206AD"/>
    <w:rsid w:val="000235A9"/>
    <w:rsid w:val="0002563C"/>
    <w:rsid w:val="00025FBC"/>
    <w:rsid w:val="00034D68"/>
    <w:rsid w:val="00062ED8"/>
    <w:rsid w:val="00067DF0"/>
    <w:rsid w:val="000706C5"/>
    <w:rsid w:val="00071859"/>
    <w:rsid w:val="00074659"/>
    <w:rsid w:val="000856EE"/>
    <w:rsid w:val="00092E0B"/>
    <w:rsid w:val="000A012A"/>
    <w:rsid w:val="000A4B8A"/>
    <w:rsid w:val="000B2C55"/>
    <w:rsid w:val="000C2DFE"/>
    <w:rsid w:val="000C5202"/>
    <w:rsid w:val="000C7D8E"/>
    <w:rsid w:val="000D0D82"/>
    <w:rsid w:val="000D7B14"/>
    <w:rsid w:val="000F0114"/>
    <w:rsid w:val="000F51A2"/>
    <w:rsid w:val="000F6027"/>
    <w:rsid w:val="001058A8"/>
    <w:rsid w:val="00110D1F"/>
    <w:rsid w:val="00114904"/>
    <w:rsid w:val="00120408"/>
    <w:rsid w:val="00122C20"/>
    <w:rsid w:val="001236DB"/>
    <w:rsid w:val="001324C7"/>
    <w:rsid w:val="00133E52"/>
    <w:rsid w:val="00144977"/>
    <w:rsid w:val="0014635F"/>
    <w:rsid w:val="00151DDE"/>
    <w:rsid w:val="00153429"/>
    <w:rsid w:val="0015526A"/>
    <w:rsid w:val="001722E8"/>
    <w:rsid w:val="00174A9E"/>
    <w:rsid w:val="00174C63"/>
    <w:rsid w:val="00197413"/>
    <w:rsid w:val="001A271E"/>
    <w:rsid w:val="001A50DC"/>
    <w:rsid w:val="001B1CFF"/>
    <w:rsid w:val="001B6F72"/>
    <w:rsid w:val="001B7A2C"/>
    <w:rsid w:val="001C2700"/>
    <w:rsid w:val="001C2F4A"/>
    <w:rsid w:val="001C3B51"/>
    <w:rsid w:val="001C630A"/>
    <w:rsid w:val="001D0FB0"/>
    <w:rsid w:val="001D1B0C"/>
    <w:rsid w:val="001D32FD"/>
    <w:rsid w:val="001D387E"/>
    <w:rsid w:val="00201372"/>
    <w:rsid w:val="00204FDF"/>
    <w:rsid w:val="0020630D"/>
    <w:rsid w:val="00212038"/>
    <w:rsid w:val="00220AEF"/>
    <w:rsid w:val="00221F97"/>
    <w:rsid w:val="00223559"/>
    <w:rsid w:val="00224B09"/>
    <w:rsid w:val="0022638A"/>
    <w:rsid w:val="00231218"/>
    <w:rsid w:val="00232DC1"/>
    <w:rsid w:val="0025386A"/>
    <w:rsid w:val="00254A2D"/>
    <w:rsid w:val="00254A39"/>
    <w:rsid w:val="00261508"/>
    <w:rsid w:val="00262BC6"/>
    <w:rsid w:val="00263653"/>
    <w:rsid w:val="00272BD8"/>
    <w:rsid w:val="0027627F"/>
    <w:rsid w:val="002868A8"/>
    <w:rsid w:val="00292F63"/>
    <w:rsid w:val="002952F2"/>
    <w:rsid w:val="002A7970"/>
    <w:rsid w:val="002B0F79"/>
    <w:rsid w:val="002B401E"/>
    <w:rsid w:val="002C483B"/>
    <w:rsid w:val="002D7DCE"/>
    <w:rsid w:val="002E4634"/>
    <w:rsid w:val="002E6DED"/>
    <w:rsid w:val="002F6BDD"/>
    <w:rsid w:val="002F773D"/>
    <w:rsid w:val="00304ACA"/>
    <w:rsid w:val="0030537C"/>
    <w:rsid w:val="003118A2"/>
    <w:rsid w:val="00315F17"/>
    <w:rsid w:val="003223F5"/>
    <w:rsid w:val="00325CAA"/>
    <w:rsid w:val="00327B43"/>
    <w:rsid w:val="0033253B"/>
    <w:rsid w:val="00336463"/>
    <w:rsid w:val="0034220E"/>
    <w:rsid w:val="00342414"/>
    <w:rsid w:val="003427E9"/>
    <w:rsid w:val="00357216"/>
    <w:rsid w:val="00361B0E"/>
    <w:rsid w:val="00370E6F"/>
    <w:rsid w:val="0037129C"/>
    <w:rsid w:val="003735F0"/>
    <w:rsid w:val="00374C32"/>
    <w:rsid w:val="003762C0"/>
    <w:rsid w:val="00385886"/>
    <w:rsid w:val="0039392B"/>
    <w:rsid w:val="003949F2"/>
    <w:rsid w:val="003A3B2D"/>
    <w:rsid w:val="003A794E"/>
    <w:rsid w:val="003B45A5"/>
    <w:rsid w:val="003C252F"/>
    <w:rsid w:val="003C5B3B"/>
    <w:rsid w:val="003C5DE4"/>
    <w:rsid w:val="003D1A2F"/>
    <w:rsid w:val="003D496D"/>
    <w:rsid w:val="003D70C8"/>
    <w:rsid w:val="003F0D5E"/>
    <w:rsid w:val="003F0E62"/>
    <w:rsid w:val="003F2FFE"/>
    <w:rsid w:val="003F6095"/>
    <w:rsid w:val="003F7899"/>
    <w:rsid w:val="00401D90"/>
    <w:rsid w:val="004037E5"/>
    <w:rsid w:val="004224A2"/>
    <w:rsid w:val="00422FBB"/>
    <w:rsid w:val="004244EB"/>
    <w:rsid w:val="00427F59"/>
    <w:rsid w:val="00444EF6"/>
    <w:rsid w:val="00445D7E"/>
    <w:rsid w:val="00447693"/>
    <w:rsid w:val="004541C1"/>
    <w:rsid w:val="00457BF6"/>
    <w:rsid w:val="00462AE9"/>
    <w:rsid w:val="00465612"/>
    <w:rsid w:val="00471A31"/>
    <w:rsid w:val="00471EC7"/>
    <w:rsid w:val="0047381A"/>
    <w:rsid w:val="00474C87"/>
    <w:rsid w:val="00475185"/>
    <w:rsid w:val="004822DC"/>
    <w:rsid w:val="00485D04"/>
    <w:rsid w:val="00486151"/>
    <w:rsid w:val="00490D70"/>
    <w:rsid w:val="0049104B"/>
    <w:rsid w:val="004A2B63"/>
    <w:rsid w:val="004B3767"/>
    <w:rsid w:val="004B3A94"/>
    <w:rsid w:val="004B69DF"/>
    <w:rsid w:val="004C26C1"/>
    <w:rsid w:val="004C3207"/>
    <w:rsid w:val="004D3183"/>
    <w:rsid w:val="004D53A3"/>
    <w:rsid w:val="004E3EC9"/>
    <w:rsid w:val="004F2CC0"/>
    <w:rsid w:val="004F4556"/>
    <w:rsid w:val="004F792F"/>
    <w:rsid w:val="00500DD2"/>
    <w:rsid w:val="00511CD6"/>
    <w:rsid w:val="00521E6F"/>
    <w:rsid w:val="005242A7"/>
    <w:rsid w:val="0052685E"/>
    <w:rsid w:val="0052686E"/>
    <w:rsid w:val="00533BAB"/>
    <w:rsid w:val="0054046B"/>
    <w:rsid w:val="00542079"/>
    <w:rsid w:val="00555128"/>
    <w:rsid w:val="00562A6B"/>
    <w:rsid w:val="00564403"/>
    <w:rsid w:val="00571E90"/>
    <w:rsid w:val="00583E58"/>
    <w:rsid w:val="0059163B"/>
    <w:rsid w:val="005A259F"/>
    <w:rsid w:val="005B481F"/>
    <w:rsid w:val="005C136E"/>
    <w:rsid w:val="005D4536"/>
    <w:rsid w:val="005D4D8A"/>
    <w:rsid w:val="005E5ADD"/>
    <w:rsid w:val="005F283D"/>
    <w:rsid w:val="00604532"/>
    <w:rsid w:val="00605D2A"/>
    <w:rsid w:val="00617FB5"/>
    <w:rsid w:val="006206E7"/>
    <w:rsid w:val="0062071D"/>
    <w:rsid w:val="00625D61"/>
    <w:rsid w:val="006263D0"/>
    <w:rsid w:val="00637E77"/>
    <w:rsid w:val="00642980"/>
    <w:rsid w:val="00650007"/>
    <w:rsid w:val="00651946"/>
    <w:rsid w:val="006540A6"/>
    <w:rsid w:val="00657B87"/>
    <w:rsid w:val="006614AD"/>
    <w:rsid w:val="006650F4"/>
    <w:rsid w:val="006718D1"/>
    <w:rsid w:val="00673394"/>
    <w:rsid w:val="00673846"/>
    <w:rsid w:val="00674DD6"/>
    <w:rsid w:val="006831A0"/>
    <w:rsid w:val="00684774"/>
    <w:rsid w:val="006908B3"/>
    <w:rsid w:val="00690A5A"/>
    <w:rsid w:val="006944E3"/>
    <w:rsid w:val="00694E86"/>
    <w:rsid w:val="006B201E"/>
    <w:rsid w:val="006C4886"/>
    <w:rsid w:val="006C4A90"/>
    <w:rsid w:val="006D1971"/>
    <w:rsid w:val="006D5214"/>
    <w:rsid w:val="006D7EF6"/>
    <w:rsid w:val="006E1187"/>
    <w:rsid w:val="006E5342"/>
    <w:rsid w:val="006E68BD"/>
    <w:rsid w:val="006F4487"/>
    <w:rsid w:val="00704A11"/>
    <w:rsid w:val="00706E13"/>
    <w:rsid w:val="00720D46"/>
    <w:rsid w:val="00722953"/>
    <w:rsid w:val="00722F89"/>
    <w:rsid w:val="00725087"/>
    <w:rsid w:val="00726387"/>
    <w:rsid w:val="00726AAC"/>
    <w:rsid w:val="007311B5"/>
    <w:rsid w:val="007323AA"/>
    <w:rsid w:val="00732FC6"/>
    <w:rsid w:val="00744BBB"/>
    <w:rsid w:val="00753506"/>
    <w:rsid w:val="00754A3E"/>
    <w:rsid w:val="007558C3"/>
    <w:rsid w:val="007572D4"/>
    <w:rsid w:val="0076066E"/>
    <w:rsid w:val="007607A5"/>
    <w:rsid w:val="00761E47"/>
    <w:rsid w:val="007626A1"/>
    <w:rsid w:val="0077279C"/>
    <w:rsid w:val="0077299B"/>
    <w:rsid w:val="007765F5"/>
    <w:rsid w:val="007774FB"/>
    <w:rsid w:val="00785135"/>
    <w:rsid w:val="0078555E"/>
    <w:rsid w:val="00787697"/>
    <w:rsid w:val="0079029E"/>
    <w:rsid w:val="007969F6"/>
    <w:rsid w:val="007A1C02"/>
    <w:rsid w:val="007A5DC2"/>
    <w:rsid w:val="007A72F2"/>
    <w:rsid w:val="007C351F"/>
    <w:rsid w:val="007E221D"/>
    <w:rsid w:val="007E3C1E"/>
    <w:rsid w:val="007E7F6E"/>
    <w:rsid w:val="007F48B9"/>
    <w:rsid w:val="00802627"/>
    <w:rsid w:val="00814FA6"/>
    <w:rsid w:val="00830852"/>
    <w:rsid w:val="0083494E"/>
    <w:rsid w:val="008362EE"/>
    <w:rsid w:val="00837F73"/>
    <w:rsid w:val="00846926"/>
    <w:rsid w:val="00857DBC"/>
    <w:rsid w:val="00882224"/>
    <w:rsid w:val="008848E1"/>
    <w:rsid w:val="008861A3"/>
    <w:rsid w:val="008962C5"/>
    <w:rsid w:val="008A1F55"/>
    <w:rsid w:val="008A3388"/>
    <w:rsid w:val="008C092E"/>
    <w:rsid w:val="008C218D"/>
    <w:rsid w:val="008C2DFC"/>
    <w:rsid w:val="008D0393"/>
    <w:rsid w:val="008D5A53"/>
    <w:rsid w:val="008D77B0"/>
    <w:rsid w:val="008E0341"/>
    <w:rsid w:val="008E7AEB"/>
    <w:rsid w:val="008F1EE3"/>
    <w:rsid w:val="00900C63"/>
    <w:rsid w:val="00904849"/>
    <w:rsid w:val="009139DC"/>
    <w:rsid w:val="00916675"/>
    <w:rsid w:val="00920D1D"/>
    <w:rsid w:val="0092317A"/>
    <w:rsid w:val="009260E7"/>
    <w:rsid w:val="00935ADB"/>
    <w:rsid w:val="00945EFD"/>
    <w:rsid w:val="00946897"/>
    <w:rsid w:val="00950E0C"/>
    <w:rsid w:val="0095138C"/>
    <w:rsid w:val="0097610A"/>
    <w:rsid w:val="00982FA3"/>
    <w:rsid w:val="00984099"/>
    <w:rsid w:val="00986F0A"/>
    <w:rsid w:val="009950E8"/>
    <w:rsid w:val="00996F15"/>
    <w:rsid w:val="009A126D"/>
    <w:rsid w:val="009A2559"/>
    <w:rsid w:val="009A6354"/>
    <w:rsid w:val="009A6766"/>
    <w:rsid w:val="009B0B43"/>
    <w:rsid w:val="009B7827"/>
    <w:rsid w:val="009C2F11"/>
    <w:rsid w:val="009C4C66"/>
    <w:rsid w:val="009D3E4C"/>
    <w:rsid w:val="009D5AC5"/>
    <w:rsid w:val="009E17D9"/>
    <w:rsid w:val="009E566C"/>
    <w:rsid w:val="009E5DB3"/>
    <w:rsid w:val="009F19F2"/>
    <w:rsid w:val="009F1ECC"/>
    <w:rsid w:val="009F7B7D"/>
    <w:rsid w:val="00A002C6"/>
    <w:rsid w:val="00A00476"/>
    <w:rsid w:val="00A0262E"/>
    <w:rsid w:val="00A026A2"/>
    <w:rsid w:val="00A12248"/>
    <w:rsid w:val="00A259ED"/>
    <w:rsid w:val="00A27257"/>
    <w:rsid w:val="00A340EA"/>
    <w:rsid w:val="00A34AD7"/>
    <w:rsid w:val="00A459C8"/>
    <w:rsid w:val="00A618F9"/>
    <w:rsid w:val="00A72EE8"/>
    <w:rsid w:val="00A81CA3"/>
    <w:rsid w:val="00A9638F"/>
    <w:rsid w:val="00AB4BE6"/>
    <w:rsid w:val="00AD32B4"/>
    <w:rsid w:val="00AD5436"/>
    <w:rsid w:val="00AD687F"/>
    <w:rsid w:val="00AF1EF1"/>
    <w:rsid w:val="00B04ADA"/>
    <w:rsid w:val="00B0736D"/>
    <w:rsid w:val="00B128AE"/>
    <w:rsid w:val="00B16261"/>
    <w:rsid w:val="00B26565"/>
    <w:rsid w:val="00B308E2"/>
    <w:rsid w:val="00B30ECB"/>
    <w:rsid w:val="00B31C9D"/>
    <w:rsid w:val="00B324BC"/>
    <w:rsid w:val="00B3511B"/>
    <w:rsid w:val="00B434BA"/>
    <w:rsid w:val="00B44A8E"/>
    <w:rsid w:val="00B45936"/>
    <w:rsid w:val="00B46EB9"/>
    <w:rsid w:val="00B5707B"/>
    <w:rsid w:val="00B60479"/>
    <w:rsid w:val="00B672E6"/>
    <w:rsid w:val="00B84B60"/>
    <w:rsid w:val="00B87C60"/>
    <w:rsid w:val="00BA20DC"/>
    <w:rsid w:val="00BB0434"/>
    <w:rsid w:val="00BB32FA"/>
    <w:rsid w:val="00BB4B4F"/>
    <w:rsid w:val="00BB7EB0"/>
    <w:rsid w:val="00BC22A7"/>
    <w:rsid w:val="00BF0286"/>
    <w:rsid w:val="00BF5AAC"/>
    <w:rsid w:val="00BF63D9"/>
    <w:rsid w:val="00BF7619"/>
    <w:rsid w:val="00BF789A"/>
    <w:rsid w:val="00C02AF0"/>
    <w:rsid w:val="00C10C2C"/>
    <w:rsid w:val="00C12418"/>
    <w:rsid w:val="00C17D3E"/>
    <w:rsid w:val="00C21425"/>
    <w:rsid w:val="00C22BC5"/>
    <w:rsid w:val="00C23AEF"/>
    <w:rsid w:val="00C23DFF"/>
    <w:rsid w:val="00C26B61"/>
    <w:rsid w:val="00C26EE4"/>
    <w:rsid w:val="00C342D3"/>
    <w:rsid w:val="00C34B8E"/>
    <w:rsid w:val="00C3636A"/>
    <w:rsid w:val="00C424A8"/>
    <w:rsid w:val="00C44336"/>
    <w:rsid w:val="00C45B56"/>
    <w:rsid w:val="00C56C00"/>
    <w:rsid w:val="00C63837"/>
    <w:rsid w:val="00C67F86"/>
    <w:rsid w:val="00C70F6C"/>
    <w:rsid w:val="00C922E0"/>
    <w:rsid w:val="00CA2E92"/>
    <w:rsid w:val="00CA411A"/>
    <w:rsid w:val="00CB63B5"/>
    <w:rsid w:val="00CC164C"/>
    <w:rsid w:val="00CC36C4"/>
    <w:rsid w:val="00CC6DD0"/>
    <w:rsid w:val="00CD5EA5"/>
    <w:rsid w:val="00CE780E"/>
    <w:rsid w:val="00CF089B"/>
    <w:rsid w:val="00D01D62"/>
    <w:rsid w:val="00D05108"/>
    <w:rsid w:val="00D05520"/>
    <w:rsid w:val="00D12184"/>
    <w:rsid w:val="00D14AAA"/>
    <w:rsid w:val="00D164FC"/>
    <w:rsid w:val="00D2467B"/>
    <w:rsid w:val="00D31E21"/>
    <w:rsid w:val="00D37C11"/>
    <w:rsid w:val="00D46779"/>
    <w:rsid w:val="00D643E2"/>
    <w:rsid w:val="00D644E8"/>
    <w:rsid w:val="00D71E0D"/>
    <w:rsid w:val="00D83660"/>
    <w:rsid w:val="00D863FF"/>
    <w:rsid w:val="00D91154"/>
    <w:rsid w:val="00D95B67"/>
    <w:rsid w:val="00DA211B"/>
    <w:rsid w:val="00DA4B4C"/>
    <w:rsid w:val="00DA70D7"/>
    <w:rsid w:val="00DB30CB"/>
    <w:rsid w:val="00DC20F1"/>
    <w:rsid w:val="00DC2693"/>
    <w:rsid w:val="00DC377A"/>
    <w:rsid w:val="00DD40A2"/>
    <w:rsid w:val="00DE4B98"/>
    <w:rsid w:val="00DF257F"/>
    <w:rsid w:val="00DF6FB3"/>
    <w:rsid w:val="00DF7D76"/>
    <w:rsid w:val="00DF7FCE"/>
    <w:rsid w:val="00E0101B"/>
    <w:rsid w:val="00E02C16"/>
    <w:rsid w:val="00E16577"/>
    <w:rsid w:val="00E165DB"/>
    <w:rsid w:val="00E17015"/>
    <w:rsid w:val="00E17C63"/>
    <w:rsid w:val="00E20C7B"/>
    <w:rsid w:val="00E2290C"/>
    <w:rsid w:val="00E25F55"/>
    <w:rsid w:val="00E30900"/>
    <w:rsid w:val="00E336FB"/>
    <w:rsid w:val="00E46163"/>
    <w:rsid w:val="00E52E18"/>
    <w:rsid w:val="00E63746"/>
    <w:rsid w:val="00E64DD1"/>
    <w:rsid w:val="00E675C8"/>
    <w:rsid w:val="00E76A42"/>
    <w:rsid w:val="00E84E80"/>
    <w:rsid w:val="00E85566"/>
    <w:rsid w:val="00EA42CF"/>
    <w:rsid w:val="00EA7A09"/>
    <w:rsid w:val="00EB14F1"/>
    <w:rsid w:val="00EB67CF"/>
    <w:rsid w:val="00EB7DDA"/>
    <w:rsid w:val="00EB7EE2"/>
    <w:rsid w:val="00EC2794"/>
    <w:rsid w:val="00EC3CA8"/>
    <w:rsid w:val="00EC67EF"/>
    <w:rsid w:val="00EC7016"/>
    <w:rsid w:val="00ED34C4"/>
    <w:rsid w:val="00ED52BF"/>
    <w:rsid w:val="00EE07AE"/>
    <w:rsid w:val="00EE4CDA"/>
    <w:rsid w:val="00EF3EC2"/>
    <w:rsid w:val="00EF430A"/>
    <w:rsid w:val="00F04285"/>
    <w:rsid w:val="00F105C3"/>
    <w:rsid w:val="00F123A6"/>
    <w:rsid w:val="00F30601"/>
    <w:rsid w:val="00F53DCC"/>
    <w:rsid w:val="00F541FA"/>
    <w:rsid w:val="00F718E1"/>
    <w:rsid w:val="00F75D5E"/>
    <w:rsid w:val="00F81B58"/>
    <w:rsid w:val="00F83F22"/>
    <w:rsid w:val="00F8470C"/>
    <w:rsid w:val="00F84CF0"/>
    <w:rsid w:val="00F92C4B"/>
    <w:rsid w:val="00F94844"/>
    <w:rsid w:val="00FB0E39"/>
    <w:rsid w:val="00FB1BCA"/>
    <w:rsid w:val="00FB5198"/>
    <w:rsid w:val="00FC02F3"/>
    <w:rsid w:val="00FC32E2"/>
    <w:rsid w:val="00FC5DB3"/>
    <w:rsid w:val="00FD5761"/>
    <w:rsid w:val="00FD60BB"/>
    <w:rsid w:val="00FE1497"/>
    <w:rsid w:val="00FE4A28"/>
    <w:rsid w:val="00FF041C"/>
    <w:rsid w:val="00FF35E5"/>
    <w:rsid w:val="00FF4E7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0DA6"/>
  <w15:docId w15:val="{8C1E186D-26D4-47B2-BDBE-AEFF50C5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21"/>
  </w:style>
  <w:style w:type="paragraph" w:styleId="Footer">
    <w:name w:val="footer"/>
    <w:basedOn w:val="Normal"/>
    <w:link w:val="FooterChar"/>
    <w:uiPriority w:val="99"/>
    <w:unhideWhenUsed/>
    <w:rsid w:val="00D31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21"/>
  </w:style>
  <w:style w:type="paragraph" w:styleId="ListParagraph">
    <w:name w:val="List Paragraph"/>
    <w:aliases w:val="List 1st level"/>
    <w:basedOn w:val="Normal"/>
    <w:next w:val="Normal"/>
    <w:uiPriority w:val="34"/>
    <w:qFormat/>
    <w:rsid w:val="00D31E21"/>
    <w:pPr>
      <w:ind w:left="720"/>
      <w:contextualSpacing/>
    </w:pPr>
  </w:style>
  <w:style w:type="paragraph" w:styleId="Title">
    <w:name w:val="Title"/>
    <w:basedOn w:val="Normal"/>
    <w:next w:val="Normal"/>
    <w:link w:val="TitleChar"/>
    <w:uiPriority w:val="10"/>
    <w:qFormat/>
    <w:rsid w:val="00D31E21"/>
    <w:pPr>
      <w:spacing w:after="240" w:line="240" w:lineRule="auto"/>
    </w:pPr>
    <w:rPr>
      <w:rFonts w:ascii="ITC Stone Sans Std Medium" w:hAnsi="ITC Stone Sans Std Medium"/>
      <w:b/>
      <w:sz w:val="36"/>
      <w:szCs w:val="24"/>
    </w:rPr>
  </w:style>
  <w:style w:type="character" w:customStyle="1" w:styleId="TitleChar">
    <w:name w:val="Title Char"/>
    <w:basedOn w:val="DefaultParagraphFont"/>
    <w:link w:val="Title"/>
    <w:uiPriority w:val="10"/>
    <w:rsid w:val="00D31E21"/>
    <w:rPr>
      <w:rFonts w:ascii="ITC Stone Sans Std Medium" w:hAnsi="ITC Stone Sans Std Medium"/>
      <w:b/>
      <w:sz w:val="36"/>
      <w:szCs w:val="24"/>
    </w:rPr>
  </w:style>
  <w:style w:type="paragraph" w:styleId="BalloonText">
    <w:name w:val="Balloon Text"/>
    <w:basedOn w:val="Normal"/>
    <w:link w:val="BalloonTextChar"/>
    <w:uiPriority w:val="99"/>
    <w:semiHidden/>
    <w:unhideWhenUsed/>
    <w:rsid w:val="00D31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21"/>
    <w:rPr>
      <w:rFonts w:ascii="Tahoma" w:hAnsi="Tahoma" w:cs="Tahoma"/>
      <w:sz w:val="16"/>
      <w:szCs w:val="16"/>
    </w:rPr>
  </w:style>
  <w:style w:type="character" w:styleId="Hyperlink">
    <w:name w:val="Hyperlink"/>
    <w:basedOn w:val="DefaultParagraphFont"/>
    <w:unhideWhenUsed/>
    <w:rsid w:val="00F53DCC"/>
    <w:rPr>
      <w:color w:val="0000FF" w:themeColor="hyperlink"/>
      <w:u w:val="single"/>
    </w:rPr>
  </w:style>
  <w:style w:type="paragraph" w:styleId="NoSpacing">
    <w:name w:val="No Spacing"/>
    <w:uiPriority w:val="1"/>
    <w:qFormat/>
    <w:rsid w:val="008C092E"/>
    <w:pPr>
      <w:spacing w:after="0" w:line="240" w:lineRule="auto"/>
    </w:pPr>
    <w:rPr>
      <w:rFonts w:ascii="Calibri" w:eastAsia="Calibri" w:hAnsi="Calibri" w:cs="Times New Roman"/>
    </w:rPr>
  </w:style>
  <w:style w:type="paragraph" w:styleId="NormalWeb">
    <w:name w:val="Normal (Web)"/>
    <w:basedOn w:val="Normal"/>
    <w:rsid w:val="008C092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128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centralsare.org/Educational-Resources/SARE-Project-Products/Fearless-Farm-Financ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textension.tennessee.edu/publications/Documents/pb154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ba.gov/blogs/bookkeeping-basics-small-busines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pext.colostate.edu/ABM/abmselectingrecordkeeping.pdf" TargetMode="External"/><Relationship Id="rId5" Type="http://schemas.openxmlformats.org/officeDocument/2006/relationships/numbering" Target="numbering.xml"/><Relationship Id="rId15" Type="http://schemas.openxmlformats.org/officeDocument/2006/relationships/hyperlink" Target="http://www.pcmag.com/article2/0,2817,2363725,00.asp"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uliashanks.com/thefarmersofficetempl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alstead\Desktop\Ag%20Ent%20Curriculum%202014%20as%20of%2012-15%20noon\Section%201%20Introduction%20to%20the%20Business%20Plan\Instructor%20Materials\CS%20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67FE35F5E2D41A87B58E0E53D3B84" ma:contentTypeVersion="6" ma:contentTypeDescription="Create a new document." ma:contentTypeScope="" ma:versionID="7857b26d01cae2c44f537ee66d7c687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5EE7-C134-472A-BE02-9113437B850D}">
  <ds:schemaRefs>
    <ds:schemaRef ds:uri="http://schemas.microsoft.com/sharepoint/v3/contenttype/forms"/>
  </ds:schemaRefs>
</ds:datastoreItem>
</file>

<file path=customXml/itemProps2.xml><?xml version="1.0" encoding="utf-8"?>
<ds:datastoreItem xmlns:ds="http://schemas.openxmlformats.org/officeDocument/2006/customXml" ds:itemID="{1B08D653-2E96-4566-9720-FB186BE9E3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3751249-87A0-46C6-8073-7566E9E49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81FD4A-14A3-41C0-B133-0C661739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 template1</Template>
  <TotalTime>9</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Halstead</dc:creator>
  <cp:lastModifiedBy>Kate Selting</cp:lastModifiedBy>
  <cp:revision>3</cp:revision>
  <dcterms:created xsi:type="dcterms:W3CDTF">2017-02-10T01:14:00Z</dcterms:created>
  <dcterms:modified xsi:type="dcterms:W3CDTF">2017-02-15T22:05:00Z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0x01010076467FE35F5E2D41A87B58E0E53D3B84</vt:lpwstr>
  </property>
</Properties>
</file>